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06FB4" w14:textId="7AFFFE98" w:rsidR="00D770D9" w:rsidRPr="00D770D9" w:rsidRDefault="00D770D9">
      <w:pPr>
        <w:widowControl/>
        <w:jc w:val="left"/>
        <w:rPr>
          <w:rFonts w:asciiTheme="majorHAnsi" w:eastAsiaTheme="majorHAnsi" w:hAnsiTheme="majorHAnsi"/>
          <w:bCs/>
          <w:sz w:val="24"/>
          <w:szCs w:val="24"/>
        </w:rPr>
      </w:pPr>
    </w:p>
    <w:p w14:paraId="58739E06" w14:textId="7C7EE639" w:rsidR="007D465F" w:rsidRDefault="007D465F" w:rsidP="00FF108F">
      <w:pPr>
        <w:widowControl/>
        <w:snapToGrid w:val="0"/>
        <w:ind w:leftChars="2700" w:left="5783"/>
        <w:jc w:val="right"/>
        <w:rPr>
          <w:rFonts w:eastAsia="PMingLiU"/>
          <w:bCs/>
          <w:sz w:val="28"/>
          <w:szCs w:val="28"/>
          <w:lang w:eastAsia="zh-TW"/>
        </w:rPr>
      </w:pPr>
      <w:r>
        <w:rPr>
          <w:rFonts w:eastAsiaTheme="minorHAnsi" w:hint="eastAsia"/>
          <w:bCs/>
          <w:sz w:val="28"/>
          <w:szCs w:val="28"/>
          <w:lang w:eastAsia="zh-TW"/>
        </w:rPr>
        <w:t>２０２３年</w:t>
      </w:r>
      <w:r w:rsidR="003A1316">
        <w:rPr>
          <w:rFonts w:eastAsiaTheme="minorHAnsi" w:hint="eastAsia"/>
          <w:bCs/>
          <w:sz w:val="28"/>
          <w:szCs w:val="28"/>
        </w:rPr>
        <w:t>１１月１０</w:t>
      </w:r>
      <w:r w:rsidR="003A1316">
        <w:rPr>
          <w:rFonts w:eastAsiaTheme="minorHAnsi" w:hint="eastAsia"/>
          <w:bCs/>
          <w:sz w:val="28"/>
          <w:szCs w:val="28"/>
          <w:lang w:eastAsia="zh-TW"/>
        </w:rPr>
        <w:t>日</w:t>
      </w:r>
    </w:p>
    <w:p w14:paraId="4A3D4477" w14:textId="77777777" w:rsidR="00F9206C" w:rsidRPr="00F9206C" w:rsidRDefault="00F9206C" w:rsidP="00FF108F">
      <w:pPr>
        <w:widowControl/>
        <w:snapToGrid w:val="0"/>
        <w:ind w:leftChars="2700" w:left="5783"/>
        <w:jc w:val="right"/>
        <w:rPr>
          <w:rFonts w:eastAsia="PMingLiU"/>
          <w:bCs/>
          <w:sz w:val="28"/>
          <w:szCs w:val="28"/>
          <w:lang w:eastAsia="zh-TW"/>
        </w:rPr>
      </w:pPr>
    </w:p>
    <w:p w14:paraId="0814AB6E" w14:textId="7E0682D1" w:rsidR="007D465F" w:rsidRDefault="00F677FB" w:rsidP="00F9206C">
      <w:pPr>
        <w:widowControl/>
        <w:snapToGrid w:val="0"/>
        <w:ind w:leftChars="1900" w:left="4069"/>
        <w:rPr>
          <w:rFonts w:eastAsia="PMingLiU"/>
          <w:bCs/>
          <w:sz w:val="28"/>
          <w:szCs w:val="28"/>
          <w:lang w:eastAsia="zh-TW"/>
        </w:rPr>
      </w:pPr>
      <w:r>
        <w:rPr>
          <w:rFonts w:asciiTheme="minorEastAsia" w:hAnsiTheme="minorEastAsia" w:hint="eastAsia"/>
          <w:bCs/>
          <w:sz w:val="28"/>
          <w:szCs w:val="28"/>
        </w:rPr>
        <w:t>一般社団法人</w:t>
      </w:r>
      <w:r w:rsidR="003A1316">
        <w:rPr>
          <w:rFonts w:eastAsiaTheme="minorHAnsi"/>
          <w:bCs/>
          <w:sz w:val="28"/>
          <w:szCs w:val="28"/>
          <w:lang w:eastAsia="zh-TW"/>
        </w:rPr>
        <w:t>日本ソーイング技術研究協会</w:t>
      </w:r>
    </w:p>
    <w:p w14:paraId="61A2F4F9" w14:textId="77777777" w:rsidR="003A1316" w:rsidRPr="003A1316" w:rsidRDefault="003A1316" w:rsidP="007D465F">
      <w:pPr>
        <w:widowControl/>
        <w:snapToGrid w:val="0"/>
        <w:jc w:val="right"/>
        <w:rPr>
          <w:rFonts w:eastAsia="PMingLiU"/>
          <w:bCs/>
          <w:sz w:val="28"/>
          <w:szCs w:val="28"/>
          <w:lang w:eastAsia="zh-TW"/>
        </w:rPr>
      </w:pPr>
    </w:p>
    <w:p w14:paraId="06042026" w14:textId="27C81445" w:rsidR="007D465F" w:rsidRPr="007D465F" w:rsidRDefault="007D465F" w:rsidP="007D465F">
      <w:pPr>
        <w:widowControl/>
        <w:snapToGrid w:val="0"/>
        <w:jc w:val="center"/>
        <w:rPr>
          <w:rFonts w:eastAsiaTheme="minorHAnsi"/>
          <w:bCs/>
          <w:sz w:val="28"/>
          <w:szCs w:val="28"/>
        </w:rPr>
      </w:pPr>
      <w:r w:rsidRPr="007D465F">
        <w:rPr>
          <w:rFonts w:eastAsiaTheme="minorHAnsi" w:hint="eastAsia"/>
          <w:bCs/>
          <w:sz w:val="28"/>
          <w:szCs w:val="28"/>
        </w:rPr>
        <w:t>「繊維産業における責任ある企業行動実施宣言」の実施について</w:t>
      </w:r>
    </w:p>
    <w:p w14:paraId="12462E56" w14:textId="77777777" w:rsidR="007D465F" w:rsidRPr="00200F94" w:rsidRDefault="007D465F" w:rsidP="007D465F">
      <w:pPr>
        <w:autoSpaceDE w:val="0"/>
        <w:autoSpaceDN w:val="0"/>
        <w:adjustRightInd w:val="0"/>
        <w:snapToGrid w:val="0"/>
        <w:ind w:left="214" w:hangingChars="100" w:hanging="214"/>
        <w:jc w:val="left"/>
      </w:pPr>
    </w:p>
    <w:p w14:paraId="163081FB" w14:textId="3AE2DCF9" w:rsidR="001D0096" w:rsidRPr="001D0096" w:rsidRDefault="00E76560" w:rsidP="007D465F">
      <w:pPr>
        <w:pStyle w:val="a3"/>
        <w:numPr>
          <w:ilvl w:val="0"/>
          <w:numId w:val="3"/>
        </w:numPr>
        <w:autoSpaceDE w:val="0"/>
        <w:autoSpaceDN w:val="0"/>
        <w:adjustRightInd w:val="0"/>
        <w:snapToGrid w:val="0"/>
        <w:ind w:leftChars="0" w:left="284" w:hangingChars="100" w:hanging="284"/>
        <w:jc w:val="left"/>
        <w:rPr>
          <w:rFonts w:eastAsiaTheme="minorHAnsi"/>
          <w:sz w:val="28"/>
          <w:szCs w:val="28"/>
        </w:rPr>
      </w:pPr>
      <w:bookmarkStart w:id="0" w:name="_Hlk144364319"/>
      <w:r w:rsidRPr="001D0096">
        <w:rPr>
          <w:rFonts w:hint="eastAsia"/>
          <w:sz w:val="28"/>
          <w:szCs w:val="28"/>
        </w:rPr>
        <w:t>日本の繊維産業においては、外国人技能実習制度の法令違反など人権分野に課題を抱えており、</w:t>
      </w:r>
      <w:r w:rsidR="001D4612">
        <w:rPr>
          <w:rFonts w:hint="eastAsia"/>
          <w:sz w:val="28"/>
          <w:szCs w:val="28"/>
        </w:rPr>
        <w:t>日本繊維産業連盟では、</w:t>
      </w:r>
      <w:r w:rsidRPr="001D0096">
        <w:rPr>
          <w:rFonts w:hint="eastAsia"/>
          <w:sz w:val="28"/>
          <w:szCs w:val="28"/>
        </w:rPr>
        <w:t>これまで</w:t>
      </w:r>
      <w:r w:rsidR="004312E8">
        <w:rPr>
          <w:rFonts w:hint="eastAsia"/>
          <w:sz w:val="28"/>
          <w:szCs w:val="28"/>
        </w:rPr>
        <w:t>経済産業省と共同で</w:t>
      </w:r>
      <w:r w:rsidRPr="001D0096">
        <w:rPr>
          <w:rFonts w:hint="eastAsia"/>
          <w:sz w:val="28"/>
          <w:szCs w:val="28"/>
        </w:rPr>
        <w:t>「繊維産業技能実習事業協議会」を</w:t>
      </w:r>
      <w:r w:rsidR="00D80EF6" w:rsidRPr="001D0096">
        <w:rPr>
          <w:rFonts w:hint="eastAsia"/>
          <w:sz w:val="28"/>
          <w:szCs w:val="28"/>
        </w:rPr>
        <w:t>通じた</w:t>
      </w:r>
      <w:r w:rsidR="007E7452" w:rsidRPr="001D0096">
        <w:rPr>
          <w:rFonts w:hint="eastAsia"/>
          <w:sz w:val="28"/>
          <w:szCs w:val="28"/>
        </w:rPr>
        <w:t>法令違反事案の撲滅に向けた活動</w:t>
      </w:r>
      <w:r w:rsidR="00D80EF6" w:rsidRPr="001D0096">
        <w:rPr>
          <w:rFonts w:hint="eastAsia"/>
          <w:sz w:val="28"/>
          <w:szCs w:val="28"/>
        </w:rPr>
        <w:t>、</w:t>
      </w:r>
      <w:r w:rsidR="007E7452" w:rsidRPr="001D0096">
        <w:rPr>
          <w:sz w:val="28"/>
          <w:szCs w:val="28"/>
        </w:rPr>
        <w:t>「繊維産業における責任ある企業行動ガイドライン」</w:t>
      </w:r>
      <w:r w:rsidR="00D80EF6" w:rsidRPr="001D0096">
        <w:rPr>
          <w:rFonts w:hint="eastAsia"/>
          <w:sz w:val="28"/>
          <w:szCs w:val="28"/>
        </w:rPr>
        <w:t>による人権尊重の取組促進、</w:t>
      </w:r>
      <w:r w:rsidR="007E7452" w:rsidRPr="001D0096">
        <w:rPr>
          <w:rFonts w:eastAsiaTheme="minorHAnsi" w:cs="ＭＳ ゴシック" w:hint="eastAsia"/>
          <w:color w:val="000000"/>
          <w:kern w:val="0"/>
          <w:sz w:val="28"/>
          <w:szCs w:val="28"/>
        </w:rPr>
        <w:t>「繊維産業の適正取引の推進と生産性・付加価値向上に向けた自主行動計画」</w:t>
      </w:r>
      <w:r w:rsidR="00D80EF6" w:rsidRPr="001D0096">
        <w:rPr>
          <w:rFonts w:eastAsiaTheme="minorHAnsi" w:cs="ＭＳ ゴシック" w:hint="eastAsia"/>
          <w:color w:val="000000"/>
          <w:kern w:val="0"/>
          <w:sz w:val="28"/>
          <w:szCs w:val="28"/>
        </w:rPr>
        <w:t>によるサプライチェーンを通じた人権尊重への対応などを</w:t>
      </w:r>
      <w:r w:rsidR="007E7452" w:rsidRPr="001D0096">
        <w:rPr>
          <w:rFonts w:eastAsiaTheme="minorHAnsi" w:cs="ＭＳ ゴシック" w:hint="eastAsia"/>
          <w:color w:val="000000"/>
          <w:kern w:val="0"/>
          <w:sz w:val="28"/>
          <w:szCs w:val="28"/>
        </w:rPr>
        <w:t>図ってきました。</w:t>
      </w:r>
    </w:p>
    <w:p w14:paraId="04CE33BC" w14:textId="27722B95" w:rsidR="001D0096" w:rsidRDefault="001D0096" w:rsidP="007D465F">
      <w:pPr>
        <w:pStyle w:val="a3"/>
        <w:autoSpaceDE w:val="0"/>
        <w:autoSpaceDN w:val="0"/>
        <w:adjustRightInd w:val="0"/>
        <w:snapToGrid w:val="0"/>
        <w:ind w:leftChars="0" w:left="267" w:firstLineChars="100" w:firstLine="284"/>
        <w:jc w:val="left"/>
        <w:rPr>
          <w:rFonts w:eastAsiaTheme="minorHAnsi"/>
          <w:sz w:val="28"/>
          <w:szCs w:val="28"/>
        </w:rPr>
      </w:pPr>
      <w:r w:rsidRPr="001D0096">
        <w:rPr>
          <w:rFonts w:eastAsiaTheme="minorHAnsi" w:hint="eastAsia"/>
          <w:sz w:val="28"/>
          <w:szCs w:val="28"/>
        </w:rPr>
        <w:t>こうした取組により、人権課題の改善は見られますが、人権尊重は不断の取組が重要です。また、多くの繊維企業は</w:t>
      </w:r>
      <w:r w:rsidR="00557904" w:rsidRPr="001D0096">
        <w:rPr>
          <w:rFonts w:eastAsiaTheme="minorHAnsi" w:hint="eastAsia"/>
          <w:sz w:val="28"/>
          <w:szCs w:val="28"/>
        </w:rPr>
        <w:t>中小・零細企業であ</w:t>
      </w:r>
      <w:r w:rsidR="00557904">
        <w:rPr>
          <w:rFonts w:eastAsiaTheme="minorHAnsi" w:hint="eastAsia"/>
          <w:sz w:val="28"/>
          <w:szCs w:val="28"/>
        </w:rPr>
        <w:t>り</w:t>
      </w:r>
      <w:r w:rsidRPr="001D0096">
        <w:rPr>
          <w:rFonts w:eastAsiaTheme="minorHAnsi" w:hint="eastAsia"/>
          <w:sz w:val="28"/>
          <w:szCs w:val="28"/>
        </w:rPr>
        <w:t>、人権課題に真摯に向き合っておりますが、自ら情報発信することが難し</w:t>
      </w:r>
      <w:r w:rsidR="00557904">
        <w:rPr>
          <w:rFonts w:eastAsiaTheme="minorHAnsi" w:hint="eastAsia"/>
          <w:sz w:val="28"/>
          <w:szCs w:val="28"/>
        </w:rPr>
        <w:t>いところも多く</w:t>
      </w:r>
      <w:r w:rsidRPr="001D0096">
        <w:rPr>
          <w:rFonts w:eastAsiaTheme="minorHAnsi" w:hint="eastAsia"/>
          <w:sz w:val="28"/>
          <w:szCs w:val="28"/>
        </w:rPr>
        <w:t>、その取組が対外的には見えにくい状況にあります。</w:t>
      </w:r>
    </w:p>
    <w:p w14:paraId="62FDD388" w14:textId="29A47B1F" w:rsidR="00B85908" w:rsidRDefault="00C7117E" w:rsidP="007D465F">
      <w:pPr>
        <w:pStyle w:val="a3"/>
        <w:autoSpaceDE w:val="0"/>
        <w:autoSpaceDN w:val="0"/>
        <w:adjustRightInd w:val="0"/>
        <w:snapToGrid w:val="0"/>
        <w:ind w:leftChars="0" w:left="267" w:firstLineChars="100" w:firstLine="284"/>
        <w:jc w:val="left"/>
        <w:rPr>
          <w:rFonts w:eastAsiaTheme="minorHAnsi"/>
          <w:sz w:val="28"/>
          <w:szCs w:val="28"/>
        </w:rPr>
      </w:pPr>
      <w:bookmarkStart w:id="1" w:name="_Hlk144364580"/>
      <w:bookmarkEnd w:id="0"/>
      <w:r>
        <w:rPr>
          <w:rFonts w:eastAsiaTheme="minorHAnsi" w:hint="eastAsia"/>
          <w:sz w:val="28"/>
          <w:szCs w:val="28"/>
        </w:rPr>
        <w:t>そこで</w:t>
      </w:r>
      <w:r w:rsidR="001D0096" w:rsidRPr="001D0096">
        <w:rPr>
          <w:rFonts w:eastAsiaTheme="minorHAnsi" w:hint="eastAsia"/>
          <w:sz w:val="28"/>
          <w:szCs w:val="28"/>
        </w:rPr>
        <w:t>、</w:t>
      </w:r>
      <w:r w:rsidR="007D465F">
        <w:rPr>
          <w:rFonts w:eastAsiaTheme="minorHAnsi" w:hint="eastAsia"/>
          <w:sz w:val="28"/>
          <w:szCs w:val="28"/>
        </w:rPr>
        <w:t>２０２２</w:t>
      </w:r>
      <w:r w:rsidR="001D0096" w:rsidRPr="001D0096">
        <w:rPr>
          <w:rFonts w:eastAsiaTheme="minorHAnsi" w:hint="eastAsia"/>
          <w:sz w:val="28"/>
          <w:szCs w:val="28"/>
        </w:rPr>
        <w:t>年８月３１日付で</w:t>
      </w:r>
      <w:r w:rsidR="00A41CE3">
        <w:rPr>
          <w:rFonts w:eastAsiaTheme="minorHAnsi" w:hint="eastAsia"/>
          <w:sz w:val="28"/>
          <w:szCs w:val="28"/>
        </w:rPr>
        <w:t>日本繊維産業連盟が</w:t>
      </w:r>
      <w:r w:rsidR="001D0096" w:rsidRPr="001D0096">
        <w:rPr>
          <w:rFonts w:eastAsiaTheme="minorHAnsi" w:hint="eastAsia"/>
          <w:sz w:val="28"/>
          <w:szCs w:val="28"/>
        </w:rPr>
        <w:t>作成・公表し</w:t>
      </w:r>
      <w:r>
        <w:rPr>
          <w:rFonts w:eastAsiaTheme="minorHAnsi" w:hint="eastAsia"/>
          <w:sz w:val="28"/>
          <w:szCs w:val="28"/>
        </w:rPr>
        <w:t>ました</w:t>
      </w:r>
      <w:r w:rsidR="001D0096" w:rsidRPr="001D0096">
        <w:rPr>
          <w:rFonts w:eastAsiaTheme="minorHAnsi" w:hint="eastAsia"/>
          <w:sz w:val="28"/>
          <w:szCs w:val="28"/>
        </w:rPr>
        <w:t>「繊維産業におけ</w:t>
      </w:r>
      <w:r w:rsidR="00250A4E">
        <w:rPr>
          <w:rFonts w:eastAsiaTheme="minorHAnsi" w:hint="eastAsia"/>
          <w:sz w:val="28"/>
          <w:szCs w:val="28"/>
        </w:rPr>
        <w:t>る企業行動ガイドライン」</w:t>
      </w:r>
      <w:r w:rsidR="00775217">
        <w:rPr>
          <w:rStyle w:val="a9"/>
          <w:rFonts w:eastAsiaTheme="minorHAnsi"/>
          <w:sz w:val="28"/>
          <w:szCs w:val="28"/>
        </w:rPr>
        <w:footnoteReference w:id="1"/>
      </w:r>
      <w:r w:rsidR="00250A4E">
        <w:rPr>
          <w:rFonts w:eastAsiaTheme="minorHAnsi" w:hint="eastAsia"/>
          <w:sz w:val="28"/>
          <w:szCs w:val="28"/>
        </w:rPr>
        <w:t>の趣旨を理解し、同ガイドラインに沿って</w:t>
      </w:r>
      <w:r w:rsidR="001D0096" w:rsidRPr="001D0096">
        <w:rPr>
          <w:rFonts w:eastAsiaTheme="minorHAnsi" w:hint="eastAsia"/>
          <w:sz w:val="28"/>
          <w:szCs w:val="28"/>
        </w:rPr>
        <w:t>人権尊重の取組みを進める</w:t>
      </w:r>
      <w:r w:rsidR="00913CC2">
        <w:rPr>
          <w:rFonts w:eastAsiaTheme="minorHAnsi" w:hint="eastAsia"/>
          <w:sz w:val="28"/>
          <w:szCs w:val="28"/>
        </w:rPr>
        <w:t>繊維関連</w:t>
      </w:r>
      <w:r w:rsidR="001D0096" w:rsidRPr="001D0096">
        <w:rPr>
          <w:rFonts w:eastAsiaTheme="minorHAnsi" w:hint="eastAsia"/>
          <w:sz w:val="28"/>
          <w:szCs w:val="28"/>
        </w:rPr>
        <w:t>企業</w:t>
      </w:r>
      <w:r w:rsidR="00913CC2">
        <w:rPr>
          <w:rFonts w:eastAsiaTheme="minorHAnsi" w:hint="eastAsia"/>
          <w:sz w:val="28"/>
          <w:szCs w:val="28"/>
        </w:rPr>
        <w:t>等</w:t>
      </w:r>
      <w:r>
        <w:rPr>
          <w:rFonts w:eastAsiaTheme="minorHAnsi" w:hint="eastAsia"/>
          <w:sz w:val="28"/>
          <w:szCs w:val="28"/>
        </w:rPr>
        <w:t>の方は</w:t>
      </w:r>
      <w:r w:rsidR="001D0096" w:rsidRPr="001D0096">
        <w:rPr>
          <w:rFonts w:eastAsiaTheme="minorHAnsi" w:hint="eastAsia"/>
          <w:sz w:val="28"/>
          <w:szCs w:val="28"/>
        </w:rPr>
        <w:t>、その取組内容について「</w:t>
      </w:r>
      <w:r w:rsidR="001D0096" w:rsidRPr="001D0096">
        <w:rPr>
          <w:rFonts w:eastAsiaTheme="minorHAnsi" w:hint="eastAsia"/>
          <w:bCs/>
          <w:sz w:val="28"/>
          <w:szCs w:val="28"/>
        </w:rPr>
        <w:t>責任ある企業行動実施宣言」を行</w:t>
      </w:r>
      <w:r w:rsidR="00B85908">
        <w:rPr>
          <w:rFonts w:eastAsiaTheme="minorHAnsi" w:hint="eastAsia"/>
          <w:bCs/>
          <w:sz w:val="28"/>
          <w:szCs w:val="28"/>
        </w:rPr>
        <w:t>い、これを公表する</w:t>
      </w:r>
      <w:r w:rsidR="001D0096" w:rsidRPr="001D0096">
        <w:rPr>
          <w:rFonts w:eastAsiaTheme="minorHAnsi" w:hint="eastAsia"/>
          <w:sz w:val="28"/>
          <w:szCs w:val="28"/>
        </w:rPr>
        <w:t>とともに、</w:t>
      </w:r>
      <w:r>
        <w:rPr>
          <w:rFonts w:eastAsiaTheme="minorHAnsi" w:hint="eastAsia"/>
          <w:sz w:val="28"/>
          <w:szCs w:val="28"/>
        </w:rPr>
        <w:t>幣連盟に</w:t>
      </w:r>
      <w:r w:rsidR="00250A4E">
        <w:rPr>
          <w:rFonts w:eastAsiaTheme="minorHAnsi" w:hint="eastAsia"/>
          <w:sz w:val="28"/>
          <w:szCs w:val="28"/>
        </w:rPr>
        <w:t>ご登録いただくことにより、</w:t>
      </w:r>
      <w:r w:rsidR="004312E8">
        <w:rPr>
          <w:rFonts w:eastAsiaTheme="minorHAnsi" w:hint="eastAsia"/>
          <w:sz w:val="28"/>
          <w:szCs w:val="28"/>
        </w:rPr>
        <w:t>経済産業省並びに日本繊維産業連盟のホームページにおいて</w:t>
      </w:r>
      <w:r w:rsidR="001D0096" w:rsidRPr="001D0096">
        <w:rPr>
          <w:rFonts w:eastAsiaTheme="minorHAnsi" w:hint="eastAsia"/>
          <w:sz w:val="28"/>
          <w:szCs w:val="28"/>
        </w:rPr>
        <w:t>公表すること</w:t>
      </w:r>
      <w:r w:rsidR="00B85908">
        <w:rPr>
          <w:rFonts w:eastAsiaTheme="minorHAnsi" w:hint="eastAsia"/>
          <w:sz w:val="28"/>
          <w:szCs w:val="28"/>
        </w:rPr>
        <w:t>しました。</w:t>
      </w:r>
    </w:p>
    <w:p w14:paraId="417755FF" w14:textId="61FEBA4F" w:rsidR="00913CC2" w:rsidRDefault="00B85908" w:rsidP="003C4A31">
      <w:pPr>
        <w:pStyle w:val="a3"/>
        <w:autoSpaceDE w:val="0"/>
        <w:autoSpaceDN w:val="0"/>
        <w:adjustRightInd w:val="0"/>
        <w:snapToGrid w:val="0"/>
        <w:ind w:leftChars="0" w:left="267" w:firstLineChars="100" w:firstLine="284"/>
        <w:jc w:val="left"/>
        <w:rPr>
          <w:rFonts w:eastAsiaTheme="minorHAnsi"/>
          <w:sz w:val="28"/>
          <w:szCs w:val="28"/>
        </w:rPr>
      </w:pPr>
      <w:r>
        <w:rPr>
          <w:rFonts w:eastAsiaTheme="minorHAnsi" w:hint="eastAsia"/>
          <w:sz w:val="28"/>
          <w:szCs w:val="28"/>
        </w:rPr>
        <w:t>こうした取組により</w:t>
      </w:r>
      <w:r w:rsidR="001D0096" w:rsidRPr="001D0096">
        <w:rPr>
          <w:rFonts w:eastAsiaTheme="minorHAnsi" w:hint="eastAsia"/>
          <w:sz w:val="28"/>
          <w:szCs w:val="28"/>
        </w:rPr>
        <w:t>、日本の繊維産業における人権尊重の取組をより一層拡大</w:t>
      </w:r>
      <w:r>
        <w:rPr>
          <w:rFonts w:eastAsiaTheme="minorHAnsi" w:hint="eastAsia"/>
          <w:sz w:val="28"/>
          <w:szCs w:val="28"/>
        </w:rPr>
        <w:t>するとともに</w:t>
      </w:r>
      <w:r w:rsidR="001D0096" w:rsidRPr="001D0096">
        <w:rPr>
          <w:rFonts w:eastAsiaTheme="minorHAnsi" w:hint="eastAsia"/>
          <w:sz w:val="28"/>
          <w:szCs w:val="28"/>
        </w:rPr>
        <w:t>、</w:t>
      </w:r>
      <w:r w:rsidR="00A41CE3">
        <w:rPr>
          <w:rFonts w:eastAsiaTheme="minorHAnsi" w:hint="eastAsia"/>
          <w:sz w:val="28"/>
          <w:szCs w:val="28"/>
        </w:rPr>
        <w:t>可視化</w:t>
      </w:r>
      <w:r>
        <w:rPr>
          <w:rFonts w:eastAsiaTheme="minorHAnsi" w:hint="eastAsia"/>
          <w:sz w:val="28"/>
          <w:szCs w:val="28"/>
        </w:rPr>
        <w:t>します</w:t>
      </w:r>
      <w:r w:rsidR="001D0096" w:rsidRPr="001D0096">
        <w:rPr>
          <w:rFonts w:eastAsiaTheme="minorHAnsi" w:hint="eastAsia"/>
          <w:sz w:val="28"/>
          <w:szCs w:val="28"/>
        </w:rPr>
        <w:t>。</w:t>
      </w:r>
      <w:bookmarkEnd w:id="1"/>
    </w:p>
    <w:p w14:paraId="66C194D1" w14:textId="4FF7B4B7" w:rsidR="0042632A" w:rsidRDefault="00F93246" w:rsidP="00F677FB">
      <w:pPr>
        <w:widowControl/>
        <w:snapToGrid w:val="0"/>
        <w:ind w:leftChars="200" w:left="428"/>
        <w:jc w:val="left"/>
        <w:rPr>
          <w:rFonts w:eastAsiaTheme="minorHAnsi"/>
          <w:color w:val="00B0F0"/>
          <w:sz w:val="28"/>
          <w:szCs w:val="28"/>
        </w:rPr>
      </w:pPr>
      <w:r w:rsidRPr="00321A52">
        <w:rPr>
          <w:rFonts w:eastAsiaTheme="minorHAnsi"/>
          <w:color w:val="00B0F0"/>
          <w:sz w:val="28"/>
          <w:szCs w:val="28"/>
        </w:rPr>
        <w:lastRenderedPageBreak/>
        <w:t>この取組</w:t>
      </w:r>
      <w:r w:rsidR="00E50933" w:rsidRPr="00321A52">
        <w:rPr>
          <w:rFonts w:eastAsiaTheme="minorHAnsi"/>
          <w:color w:val="00B0F0"/>
          <w:sz w:val="28"/>
          <w:szCs w:val="28"/>
        </w:rPr>
        <w:t>に賛同し、</w:t>
      </w:r>
      <w:r w:rsidR="00F677FB" w:rsidRPr="00F677FB">
        <w:rPr>
          <w:rFonts w:asciiTheme="minorEastAsia" w:hAnsiTheme="minorEastAsia" w:hint="eastAsia"/>
          <w:bCs/>
          <w:color w:val="00B0F0"/>
          <w:sz w:val="28"/>
          <w:szCs w:val="28"/>
        </w:rPr>
        <w:t>一般社団法人</w:t>
      </w:r>
      <w:r w:rsidR="00E50933" w:rsidRPr="00321A52">
        <w:rPr>
          <w:rFonts w:eastAsiaTheme="minorHAnsi"/>
          <w:color w:val="00B0F0"/>
          <w:sz w:val="28"/>
          <w:szCs w:val="28"/>
        </w:rPr>
        <w:t>日本ソーイング技術研究協会</w:t>
      </w:r>
      <w:r w:rsidR="009A3BA4">
        <w:rPr>
          <w:rFonts w:eastAsiaTheme="minorHAnsi"/>
          <w:color w:val="00B0F0"/>
          <w:sz w:val="28"/>
          <w:szCs w:val="28"/>
        </w:rPr>
        <w:t>においても</w:t>
      </w:r>
      <w:r w:rsidR="006C5601">
        <w:rPr>
          <w:rFonts w:eastAsiaTheme="minorHAnsi" w:hint="eastAsia"/>
          <w:color w:val="00B0F0"/>
          <w:sz w:val="28"/>
          <w:szCs w:val="28"/>
        </w:rPr>
        <w:t>幣協会にご登録いただくことにより、協会</w:t>
      </w:r>
      <w:r w:rsidR="009A3BA4">
        <w:rPr>
          <w:rFonts w:eastAsiaTheme="minorHAnsi"/>
          <w:color w:val="00B0F0"/>
          <w:sz w:val="28"/>
          <w:szCs w:val="28"/>
        </w:rPr>
        <w:t>ホームページにおいて公表することとしました。</w:t>
      </w:r>
    </w:p>
    <w:p w14:paraId="710C87EE" w14:textId="77777777" w:rsidR="008E289B" w:rsidRPr="00321A52" w:rsidRDefault="008E289B" w:rsidP="003C4A31">
      <w:pPr>
        <w:pStyle w:val="a3"/>
        <w:autoSpaceDE w:val="0"/>
        <w:autoSpaceDN w:val="0"/>
        <w:adjustRightInd w:val="0"/>
        <w:snapToGrid w:val="0"/>
        <w:ind w:leftChars="0" w:left="267" w:firstLineChars="100" w:firstLine="284"/>
        <w:jc w:val="left"/>
        <w:rPr>
          <w:rFonts w:eastAsiaTheme="minorHAnsi"/>
          <w:color w:val="00B0F0"/>
          <w:sz w:val="28"/>
          <w:szCs w:val="28"/>
        </w:rPr>
      </w:pPr>
    </w:p>
    <w:p w14:paraId="14E8F510" w14:textId="2EE35139" w:rsidR="001D0096" w:rsidRPr="007D465F" w:rsidRDefault="001D0096" w:rsidP="007D465F">
      <w:pPr>
        <w:pStyle w:val="a3"/>
        <w:numPr>
          <w:ilvl w:val="0"/>
          <w:numId w:val="3"/>
        </w:numPr>
        <w:snapToGrid w:val="0"/>
        <w:ind w:leftChars="0" w:left="284" w:hangingChars="100" w:hanging="284"/>
        <w:rPr>
          <w:rFonts w:eastAsiaTheme="minorHAnsi"/>
          <w:sz w:val="28"/>
          <w:szCs w:val="28"/>
        </w:rPr>
      </w:pPr>
      <w:r>
        <w:rPr>
          <w:rFonts w:hint="eastAsia"/>
          <w:sz w:val="28"/>
          <w:szCs w:val="28"/>
        </w:rPr>
        <w:t>同宣言については、</w:t>
      </w:r>
      <w:r w:rsidR="00250A4E" w:rsidRPr="001D0096">
        <w:rPr>
          <w:rFonts w:eastAsiaTheme="minorHAnsi" w:hint="eastAsia"/>
          <w:sz w:val="28"/>
          <w:szCs w:val="28"/>
        </w:rPr>
        <w:t>「繊維産業における企業行動ガイドライン」</w:t>
      </w:r>
      <w:r w:rsidR="00250A4E">
        <w:rPr>
          <w:rFonts w:eastAsiaTheme="minorHAnsi" w:hint="eastAsia"/>
          <w:sz w:val="28"/>
          <w:szCs w:val="28"/>
        </w:rPr>
        <w:t>の趣旨を理解し、同ガイドラインに沿って人権尊重の取組を進める旨記載するとともに、人権尊重に向けて</w:t>
      </w:r>
      <w:r w:rsidR="008D0A00">
        <w:rPr>
          <w:rFonts w:eastAsiaTheme="minorHAnsi" w:hint="eastAsia"/>
          <w:sz w:val="28"/>
          <w:szCs w:val="28"/>
        </w:rPr>
        <w:t>少なくとも以下の</w:t>
      </w:r>
      <w:r>
        <w:rPr>
          <w:rFonts w:hint="eastAsia"/>
          <w:sz w:val="28"/>
          <w:szCs w:val="28"/>
        </w:rPr>
        <w:t>５</w:t>
      </w:r>
      <w:r w:rsidR="008D0A00">
        <w:rPr>
          <w:rFonts w:hint="eastAsia"/>
          <w:sz w:val="28"/>
          <w:szCs w:val="28"/>
        </w:rPr>
        <w:t>点を</w:t>
      </w:r>
      <w:r>
        <w:rPr>
          <w:rFonts w:hint="eastAsia"/>
          <w:sz w:val="28"/>
          <w:szCs w:val="28"/>
        </w:rPr>
        <w:t>含む</w:t>
      </w:r>
      <w:r w:rsidR="00250A4E">
        <w:rPr>
          <w:rFonts w:hint="eastAsia"/>
          <w:sz w:val="28"/>
          <w:szCs w:val="28"/>
        </w:rPr>
        <w:t>行動を具体的に取ることを宣言する</w:t>
      </w:r>
      <w:r>
        <w:rPr>
          <w:rFonts w:hint="eastAsia"/>
          <w:sz w:val="28"/>
          <w:szCs w:val="28"/>
        </w:rPr>
        <w:t>こととし、</w:t>
      </w:r>
      <w:r w:rsidR="00A41CE3">
        <w:rPr>
          <w:rFonts w:hint="eastAsia"/>
          <w:sz w:val="28"/>
          <w:szCs w:val="28"/>
        </w:rPr>
        <w:t>別添</w:t>
      </w:r>
      <w:r w:rsidR="00E378DC">
        <w:rPr>
          <w:rFonts w:hint="eastAsia"/>
          <w:sz w:val="28"/>
          <w:szCs w:val="28"/>
        </w:rPr>
        <w:t>１</w:t>
      </w:r>
      <w:r w:rsidR="00A41CE3">
        <w:rPr>
          <w:rFonts w:hint="eastAsia"/>
          <w:sz w:val="28"/>
          <w:szCs w:val="28"/>
        </w:rPr>
        <w:t>の</w:t>
      </w:r>
      <w:r w:rsidRPr="007D465F">
        <w:rPr>
          <w:rFonts w:hint="eastAsia"/>
          <w:sz w:val="28"/>
          <w:szCs w:val="28"/>
        </w:rPr>
        <w:t>ひな形も用意しました。</w:t>
      </w:r>
    </w:p>
    <w:p w14:paraId="61EBA0BE" w14:textId="4A8BB121" w:rsidR="001D0096" w:rsidRDefault="001D0096" w:rsidP="007D465F">
      <w:pPr>
        <w:pStyle w:val="a3"/>
        <w:numPr>
          <w:ilvl w:val="0"/>
          <w:numId w:val="4"/>
        </w:numPr>
        <w:snapToGrid w:val="0"/>
        <w:ind w:leftChars="200" w:left="428" w:firstLine="0"/>
        <w:rPr>
          <w:sz w:val="28"/>
          <w:szCs w:val="32"/>
        </w:rPr>
      </w:pPr>
      <w:r w:rsidRPr="001D0096">
        <w:rPr>
          <w:rFonts w:hint="eastAsia"/>
          <w:sz w:val="28"/>
          <w:szCs w:val="32"/>
        </w:rPr>
        <w:t>コミットメント及びステークホルダー・エンゲージメント</w:t>
      </w:r>
    </w:p>
    <w:p w14:paraId="24BD455D" w14:textId="1D5B605A" w:rsidR="001D0096" w:rsidRDefault="001D0096" w:rsidP="007D465F">
      <w:pPr>
        <w:pStyle w:val="a3"/>
        <w:numPr>
          <w:ilvl w:val="0"/>
          <w:numId w:val="4"/>
        </w:numPr>
        <w:snapToGrid w:val="0"/>
        <w:ind w:leftChars="200" w:left="428" w:firstLine="0"/>
        <w:rPr>
          <w:sz w:val="28"/>
          <w:szCs w:val="32"/>
        </w:rPr>
      </w:pPr>
      <w:r w:rsidRPr="001D0096">
        <w:rPr>
          <w:rFonts w:hint="eastAsia"/>
          <w:sz w:val="28"/>
          <w:szCs w:val="32"/>
        </w:rPr>
        <w:t>チェックリストによる人権リスクのチェック</w:t>
      </w:r>
    </w:p>
    <w:p w14:paraId="765D5270" w14:textId="447616C3" w:rsidR="001D0096" w:rsidRDefault="001D0096" w:rsidP="007D465F">
      <w:pPr>
        <w:pStyle w:val="a3"/>
        <w:numPr>
          <w:ilvl w:val="0"/>
          <w:numId w:val="4"/>
        </w:numPr>
        <w:snapToGrid w:val="0"/>
        <w:ind w:leftChars="200" w:left="428" w:firstLine="0"/>
        <w:rPr>
          <w:sz w:val="28"/>
          <w:szCs w:val="32"/>
        </w:rPr>
      </w:pPr>
      <w:r>
        <w:rPr>
          <w:rFonts w:hint="eastAsia"/>
          <w:sz w:val="28"/>
          <w:szCs w:val="32"/>
        </w:rPr>
        <w:t>人権</w:t>
      </w:r>
      <w:r w:rsidRPr="001D0096">
        <w:rPr>
          <w:rFonts w:hint="eastAsia"/>
          <w:sz w:val="28"/>
          <w:szCs w:val="32"/>
        </w:rPr>
        <w:t>リスクの防止、軽減にむけた行動</w:t>
      </w:r>
    </w:p>
    <w:p w14:paraId="135B1A81" w14:textId="2968FD39" w:rsidR="001D0096" w:rsidRDefault="001D0096" w:rsidP="007D465F">
      <w:pPr>
        <w:pStyle w:val="a3"/>
        <w:numPr>
          <w:ilvl w:val="0"/>
          <w:numId w:val="4"/>
        </w:numPr>
        <w:snapToGrid w:val="0"/>
        <w:ind w:leftChars="200" w:left="428" w:firstLine="0"/>
        <w:rPr>
          <w:sz w:val="28"/>
          <w:szCs w:val="32"/>
        </w:rPr>
      </w:pPr>
      <w:r w:rsidRPr="001D0096">
        <w:rPr>
          <w:rFonts w:hint="eastAsia"/>
          <w:sz w:val="28"/>
          <w:szCs w:val="32"/>
        </w:rPr>
        <w:t>ＰＤＣＡ</w:t>
      </w:r>
    </w:p>
    <w:p w14:paraId="6DAA1223" w14:textId="4FB3AE3C" w:rsidR="001D0096" w:rsidRPr="001D0096" w:rsidRDefault="001D0096" w:rsidP="007D465F">
      <w:pPr>
        <w:pStyle w:val="a3"/>
        <w:numPr>
          <w:ilvl w:val="0"/>
          <w:numId w:val="4"/>
        </w:numPr>
        <w:snapToGrid w:val="0"/>
        <w:ind w:leftChars="200" w:left="428" w:firstLine="0"/>
        <w:rPr>
          <w:sz w:val="28"/>
          <w:szCs w:val="32"/>
        </w:rPr>
      </w:pPr>
      <w:r w:rsidRPr="001D0096">
        <w:rPr>
          <w:rFonts w:hint="eastAsia"/>
          <w:sz w:val="28"/>
          <w:szCs w:val="32"/>
        </w:rPr>
        <w:t>情報公開</w:t>
      </w:r>
    </w:p>
    <w:p w14:paraId="0A243B81" w14:textId="27154C55" w:rsidR="008D0A00" w:rsidRDefault="008D0A00" w:rsidP="008D0A00">
      <w:pPr>
        <w:snapToGrid w:val="0"/>
        <w:ind w:leftChars="100" w:left="214" w:firstLineChars="100" w:firstLine="284"/>
        <w:rPr>
          <w:sz w:val="28"/>
          <w:szCs w:val="32"/>
        </w:rPr>
      </w:pPr>
      <w:r>
        <w:rPr>
          <w:rFonts w:hint="eastAsia"/>
          <w:sz w:val="28"/>
          <w:szCs w:val="32"/>
        </w:rPr>
        <w:t>なお、宣言に記載する行動については、この５つ以外の取組があれば、追加的に記載していただければなお良いです。</w:t>
      </w:r>
    </w:p>
    <w:p w14:paraId="076B9167" w14:textId="77777777" w:rsidR="008D0A00" w:rsidRPr="001D0096" w:rsidRDefault="008D0A00" w:rsidP="007D465F">
      <w:pPr>
        <w:snapToGrid w:val="0"/>
        <w:rPr>
          <w:sz w:val="28"/>
          <w:szCs w:val="32"/>
        </w:rPr>
      </w:pPr>
    </w:p>
    <w:p w14:paraId="6F2AE189" w14:textId="77777777" w:rsidR="00C7117E" w:rsidRPr="00C7117E" w:rsidRDefault="00250A4E" w:rsidP="007D465F">
      <w:pPr>
        <w:pStyle w:val="a3"/>
        <w:numPr>
          <w:ilvl w:val="0"/>
          <w:numId w:val="3"/>
        </w:numPr>
        <w:snapToGrid w:val="0"/>
        <w:ind w:leftChars="0" w:left="284" w:hangingChars="100" w:hanging="284"/>
        <w:rPr>
          <w:rFonts w:eastAsiaTheme="minorHAnsi"/>
          <w:sz w:val="28"/>
          <w:szCs w:val="28"/>
        </w:rPr>
      </w:pPr>
      <w:r w:rsidRPr="001D0096">
        <w:rPr>
          <w:rFonts w:eastAsiaTheme="minorHAnsi" w:hint="eastAsia"/>
          <w:sz w:val="28"/>
          <w:szCs w:val="28"/>
        </w:rPr>
        <w:t>「</w:t>
      </w:r>
      <w:r w:rsidRPr="001D0096">
        <w:rPr>
          <w:rFonts w:eastAsiaTheme="minorHAnsi" w:hint="eastAsia"/>
          <w:bCs/>
          <w:sz w:val="28"/>
          <w:szCs w:val="28"/>
        </w:rPr>
        <w:t>責任ある企業行動実施宣言」</w:t>
      </w:r>
      <w:r>
        <w:rPr>
          <w:rFonts w:eastAsiaTheme="minorHAnsi" w:hint="eastAsia"/>
          <w:bCs/>
          <w:sz w:val="28"/>
          <w:szCs w:val="28"/>
        </w:rPr>
        <w:t>の</w:t>
      </w:r>
      <w:r w:rsidR="002A517C">
        <w:rPr>
          <w:rFonts w:eastAsiaTheme="minorHAnsi" w:hint="eastAsia"/>
          <w:bCs/>
          <w:sz w:val="28"/>
          <w:szCs w:val="28"/>
        </w:rPr>
        <w:t>宣言方法</w:t>
      </w:r>
      <w:r>
        <w:rPr>
          <w:rFonts w:eastAsiaTheme="minorHAnsi" w:hint="eastAsia"/>
          <w:bCs/>
          <w:sz w:val="28"/>
          <w:szCs w:val="28"/>
        </w:rPr>
        <w:t>、登録方法は以下の通りです。</w:t>
      </w:r>
      <w:bookmarkStart w:id="2" w:name="_Hlk143871453"/>
      <w:r w:rsidR="00C7117E">
        <w:rPr>
          <w:rFonts w:eastAsiaTheme="minorHAnsi" w:hint="eastAsia"/>
          <w:bCs/>
          <w:sz w:val="28"/>
          <w:szCs w:val="28"/>
        </w:rPr>
        <w:t xml:space="preserve">　</w:t>
      </w:r>
    </w:p>
    <w:p w14:paraId="3F422D97" w14:textId="414CA1B4" w:rsidR="00250A4E" w:rsidRPr="00250A4E" w:rsidRDefault="00C7117E" w:rsidP="00C7117E">
      <w:pPr>
        <w:pStyle w:val="a3"/>
        <w:snapToGrid w:val="0"/>
        <w:ind w:leftChars="0" w:left="284"/>
        <w:rPr>
          <w:rFonts w:eastAsiaTheme="minorHAnsi"/>
          <w:sz w:val="28"/>
          <w:szCs w:val="28"/>
        </w:rPr>
      </w:pPr>
      <w:r>
        <w:rPr>
          <w:rFonts w:eastAsiaTheme="minorHAnsi" w:hint="eastAsia"/>
          <w:bCs/>
          <w:sz w:val="28"/>
          <w:szCs w:val="28"/>
        </w:rPr>
        <w:t xml:space="preserve">　本宣言は</w:t>
      </w:r>
      <w:r w:rsidR="0056750C" w:rsidRPr="004312E8">
        <w:rPr>
          <w:rFonts w:eastAsiaTheme="minorHAnsi" w:hint="eastAsia"/>
          <w:bCs/>
          <w:sz w:val="28"/>
          <w:szCs w:val="28"/>
        </w:rPr>
        <w:t>、</w:t>
      </w:r>
      <w:r w:rsidR="00F9206C">
        <w:rPr>
          <w:rFonts w:eastAsiaTheme="minorHAnsi" w:hint="eastAsia"/>
          <w:bCs/>
          <w:sz w:val="28"/>
          <w:szCs w:val="28"/>
        </w:rPr>
        <w:t>一般社団法人</w:t>
      </w:r>
      <w:r w:rsidR="003B74DF">
        <w:rPr>
          <w:rFonts w:eastAsiaTheme="minorHAnsi" w:hint="eastAsia"/>
          <w:bCs/>
          <w:sz w:val="28"/>
          <w:szCs w:val="28"/>
        </w:rPr>
        <w:t>日本ソーイング技術研究協会</w:t>
      </w:r>
      <w:r w:rsidR="004312E8">
        <w:rPr>
          <w:rFonts w:eastAsiaTheme="minorHAnsi" w:hint="eastAsia"/>
          <w:bCs/>
          <w:sz w:val="28"/>
          <w:szCs w:val="28"/>
        </w:rPr>
        <w:t>の会員団体に</w:t>
      </w:r>
      <w:r w:rsidR="0056750C" w:rsidRPr="004312E8">
        <w:rPr>
          <w:rFonts w:eastAsiaTheme="minorHAnsi" w:hint="eastAsia"/>
          <w:bCs/>
          <w:sz w:val="28"/>
          <w:szCs w:val="28"/>
        </w:rPr>
        <w:t>加入していない企業</w:t>
      </w:r>
      <w:r w:rsidR="00913CC2">
        <w:rPr>
          <w:rFonts w:eastAsiaTheme="minorHAnsi" w:hint="eastAsia"/>
          <w:bCs/>
          <w:sz w:val="28"/>
          <w:szCs w:val="28"/>
        </w:rPr>
        <w:t>等</w:t>
      </w:r>
      <w:r w:rsidR="0056750C" w:rsidRPr="004312E8">
        <w:rPr>
          <w:rFonts w:eastAsiaTheme="minorHAnsi" w:hint="eastAsia"/>
          <w:bCs/>
          <w:sz w:val="28"/>
          <w:szCs w:val="28"/>
        </w:rPr>
        <w:t>であっても、登録できます。</w:t>
      </w:r>
      <w:bookmarkEnd w:id="2"/>
    </w:p>
    <w:p w14:paraId="36453016" w14:textId="728A2F45" w:rsidR="00250A4E" w:rsidRDefault="002A517C" w:rsidP="00250A4E">
      <w:pPr>
        <w:pStyle w:val="a3"/>
        <w:numPr>
          <w:ilvl w:val="0"/>
          <w:numId w:val="5"/>
        </w:numPr>
        <w:snapToGrid w:val="0"/>
        <w:ind w:leftChars="100" w:left="214" w:firstLine="0"/>
        <w:rPr>
          <w:rFonts w:eastAsiaTheme="minorHAnsi"/>
          <w:bCs/>
          <w:sz w:val="28"/>
          <w:szCs w:val="28"/>
        </w:rPr>
      </w:pPr>
      <w:r>
        <w:rPr>
          <w:rFonts w:eastAsiaTheme="minorHAnsi" w:hint="eastAsia"/>
          <w:bCs/>
          <w:sz w:val="28"/>
          <w:szCs w:val="28"/>
        </w:rPr>
        <w:t>宣言</w:t>
      </w:r>
      <w:r w:rsidR="00250A4E">
        <w:rPr>
          <w:rFonts w:eastAsiaTheme="minorHAnsi" w:hint="eastAsia"/>
          <w:bCs/>
          <w:sz w:val="28"/>
          <w:szCs w:val="28"/>
        </w:rPr>
        <w:t>方法</w:t>
      </w:r>
    </w:p>
    <w:p w14:paraId="22EAFA1D" w14:textId="557227A3" w:rsidR="002A517C" w:rsidRDefault="002A517C" w:rsidP="00C7117E">
      <w:pPr>
        <w:pStyle w:val="a3"/>
        <w:snapToGrid w:val="0"/>
        <w:ind w:leftChars="200" w:left="428" w:firstLineChars="100" w:firstLine="284"/>
        <w:rPr>
          <w:rFonts w:eastAsiaTheme="minorHAnsi"/>
          <w:bCs/>
          <w:sz w:val="28"/>
          <w:szCs w:val="28"/>
        </w:rPr>
      </w:pPr>
      <w:r>
        <w:rPr>
          <w:rFonts w:eastAsiaTheme="minorHAnsi" w:hint="eastAsia"/>
          <w:bCs/>
          <w:sz w:val="28"/>
          <w:szCs w:val="28"/>
        </w:rPr>
        <w:t>別添のひな型を活用するなど</w:t>
      </w:r>
      <w:r w:rsidR="00250A4E">
        <w:rPr>
          <w:rFonts w:eastAsiaTheme="minorHAnsi" w:hint="eastAsia"/>
          <w:bCs/>
          <w:sz w:val="28"/>
          <w:szCs w:val="28"/>
        </w:rPr>
        <w:t>２．</w:t>
      </w:r>
      <w:r w:rsidR="00913CC2">
        <w:rPr>
          <w:rFonts w:eastAsiaTheme="minorHAnsi" w:hint="eastAsia"/>
          <w:bCs/>
          <w:sz w:val="28"/>
          <w:szCs w:val="28"/>
        </w:rPr>
        <w:t>で</w:t>
      </w:r>
      <w:r w:rsidR="00645FBF">
        <w:rPr>
          <w:rFonts w:eastAsiaTheme="minorHAnsi" w:hint="eastAsia"/>
          <w:bCs/>
          <w:sz w:val="28"/>
          <w:szCs w:val="28"/>
        </w:rPr>
        <w:t>前述した</w:t>
      </w:r>
      <w:r w:rsidR="00250A4E">
        <w:rPr>
          <w:rFonts w:eastAsiaTheme="minorHAnsi" w:hint="eastAsia"/>
          <w:bCs/>
          <w:sz w:val="28"/>
          <w:szCs w:val="28"/>
        </w:rPr>
        <w:t>内容を含む宣言を作成し、当該</w:t>
      </w:r>
      <w:r w:rsidR="00645FBF">
        <w:rPr>
          <w:rFonts w:eastAsiaTheme="minorHAnsi" w:hint="eastAsia"/>
          <w:bCs/>
          <w:sz w:val="28"/>
          <w:szCs w:val="28"/>
        </w:rPr>
        <w:t>企業等</w:t>
      </w:r>
      <w:r w:rsidR="00250A4E">
        <w:rPr>
          <w:rFonts w:eastAsiaTheme="minorHAnsi" w:hint="eastAsia"/>
          <w:bCs/>
          <w:sz w:val="28"/>
          <w:szCs w:val="28"/>
        </w:rPr>
        <w:t>の内部手続きを経て</w:t>
      </w:r>
      <w:r w:rsidR="00645FBF">
        <w:rPr>
          <w:rFonts w:eastAsiaTheme="minorHAnsi" w:hint="eastAsia"/>
          <w:bCs/>
          <w:sz w:val="28"/>
          <w:szCs w:val="28"/>
        </w:rPr>
        <w:t>、</w:t>
      </w:r>
      <w:r w:rsidR="00250A4E">
        <w:rPr>
          <w:rFonts w:eastAsiaTheme="minorHAnsi" w:hint="eastAsia"/>
          <w:bCs/>
          <w:sz w:val="28"/>
          <w:szCs w:val="28"/>
        </w:rPr>
        <w:t>代表取締役社長などその法人の</w:t>
      </w:r>
      <w:r w:rsidR="00645FBF">
        <w:rPr>
          <w:rFonts w:eastAsiaTheme="minorHAnsi" w:hint="eastAsia"/>
          <w:bCs/>
          <w:sz w:val="28"/>
          <w:szCs w:val="28"/>
        </w:rPr>
        <w:t>代表</w:t>
      </w:r>
      <w:r w:rsidR="00250A4E">
        <w:rPr>
          <w:rFonts w:eastAsiaTheme="minorHAnsi" w:hint="eastAsia"/>
          <w:bCs/>
          <w:sz w:val="28"/>
          <w:szCs w:val="28"/>
        </w:rPr>
        <w:t>権を有する者の名前で</w:t>
      </w:r>
      <w:r>
        <w:rPr>
          <w:rFonts w:eastAsiaTheme="minorHAnsi" w:hint="eastAsia"/>
          <w:bCs/>
          <w:sz w:val="28"/>
          <w:szCs w:val="28"/>
        </w:rPr>
        <w:t>決定、</w:t>
      </w:r>
      <w:r w:rsidR="00250A4E">
        <w:rPr>
          <w:rFonts w:eastAsiaTheme="minorHAnsi" w:hint="eastAsia"/>
          <w:bCs/>
          <w:sz w:val="28"/>
          <w:szCs w:val="28"/>
        </w:rPr>
        <w:t>公表</w:t>
      </w:r>
      <w:r w:rsidR="00A26A71">
        <w:rPr>
          <w:rFonts w:eastAsiaTheme="minorHAnsi" w:hint="eastAsia"/>
          <w:bCs/>
          <w:sz w:val="28"/>
          <w:szCs w:val="28"/>
        </w:rPr>
        <w:t>します</w:t>
      </w:r>
      <w:r w:rsidR="00250A4E">
        <w:rPr>
          <w:rFonts w:eastAsiaTheme="minorHAnsi" w:hint="eastAsia"/>
          <w:bCs/>
          <w:sz w:val="28"/>
          <w:szCs w:val="28"/>
        </w:rPr>
        <w:t>。</w:t>
      </w:r>
      <w:r w:rsidR="00250A4E" w:rsidRPr="002A517C">
        <w:rPr>
          <w:rFonts w:eastAsiaTheme="minorHAnsi" w:hint="eastAsia"/>
          <w:bCs/>
          <w:sz w:val="28"/>
          <w:szCs w:val="28"/>
        </w:rPr>
        <w:t>公表方法は、</w:t>
      </w:r>
      <w:r w:rsidR="00645FBF">
        <w:rPr>
          <w:rFonts w:eastAsiaTheme="minorHAnsi" w:hint="eastAsia"/>
          <w:bCs/>
          <w:sz w:val="28"/>
          <w:szCs w:val="28"/>
        </w:rPr>
        <w:t>企業等</w:t>
      </w:r>
      <w:r w:rsidRPr="002A517C">
        <w:rPr>
          <w:rFonts w:eastAsiaTheme="minorHAnsi" w:hint="eastAsia"/>
          <w:bCs/>
          <w:sz w:val="28"/>
          <w:szCs w:val="28"/>
        </w:rPr>
        <w:t>のホームページでの公表など不特定多数の者が閲覧できる方法を</w:t>
      </w:r>
      <w:r w:rsidR="00250A4E" w:rsidRPr="002A517C">
        <w:rPr>
          <w:rFonts w:eastAsiaTheme="minorHAnsi" w:hint="eastAsia"/>
          <w:bCs/>
          <w:sz w:val="28"/>
          <w:szCs w:val="28"/>
        </w:rPr>
        <w:t>原則とし、</w:t>
      </w:r>
      <w:r w:rsidR="00913CC2">
        <w:rPr>
          <w:rFonts w:eastAsiaTheme="minorHAnsi" w:hint="eastAsia"/>
          <w:bCs/>
          <w:sz w:val="28"/>
          <w:szCs w:val="28"/>
        </w:rPr>
        <w:t>宣言の中で</w:t>
      </w:r>
      <w:r w:rsidR="00645FBF">
        <w:rPr>
          <w:rFonts w:eastAsiaTheme="minorHAnsi" w:hint="eastAsia"/>
          <w:bCs/>
          <w:sz w:val="28"/>
          <w:szCs w:val="28"/>
        </w:rPr>
        <w:t>公表方法を記載して</w:t>
      </w:r>
      <w:r w:rsidR="00A26A71">
        <w:rPr>
          <w:rFonts w:eastAsiaTheme="minorHAnsi" w:hint="eastAsia"/>
          <w:bCs/>
          <w:sz w:val="28"/>
          <w:szCs w:val="28"/>
        </w:rPr>
        <w:t>ください。</w:t>
      </w:r>
    </w:p>
    <w:p w14:paraId="03BFE851" w14:textId="7ACE4A4F" w:rsidR="002A517C" w:rsidRDefault="002A517C" w:rsidP="00C7117E">
      <w:pPr>
        <w:pStyle w:val="a3"/>
        <w:snapToGrid w:val="0"/>
        <w:ind w:leftChars="200" w:left="428" w:firstLineChars="100" w:firstLine="284"/>
        <w:rPr>
          <w:rFonts w:eastAsiaTheme="minorHAnsi"/>
          <w:sz w:val="28"/>
          <w:szCs w:val="28"/>
        </w:rPr>
      </w:pPr>
      <w:r w:rsidRPr="002A517C">
        <w:rPr>
          <w:rFonts w:eastAsiaTheme="minorHAnsi" w:hint="eastAsia"/>
          <w:bCs/>
          <w:sz w:val="28"/>
          <w:szCs w:val="28"/>
        </w:rPr>
        <w:t>ただし、ホームページを有しないなど不特定多数の者が閲覧できる方法を取ることが困難な場合、</w:t>
      </w:r>
      <w:r w:rsidRPr="002A517C">
        <w:rPr>
          <w:rFonts w:eastAsiaTheme="minorHAnsi" w:hint="eastAsia"/>
          <w:sz w:val="28"/>
          <w:szCs w:val="28"/>
        </w:rPr>
        <w:t>宣言を行った旨を</w:t>
      </w:r>
      <w:r>
        <w:rPr>
          <w:rFonts w:eastAsiaTheme="minorHAnsi" w:hint="eastAsia"/>
          <w:sz w:val="28"/>
          <w:szCs w:val="28"/>
        </w:rPr>
        <w:t>（２）で後述する方法で</w:t>
      </w:r>
      <w:r w:rsidR="00F9206C">
        <w:rPr>
          <w:rFonts w:eastAsiaTheme="minorHAnsi" w:hint="eastAsia"/>
          <w:sz w:val="28"/>
          <w:szCs w:val="28"/>
        </w:rPr>
        <w:t>一般社団法人</w:t>
      </w:r>
      <w:r w:rsidR="003B74DF">
        <w:rPr>
          <w:rFonts w:eastAsiaTheme="minorHAnsi" w:hint="eastAsia"/>
          <w:sz w:val="28"/>
          <w:szCs w:val="28"/>
        </w:rPr>
        <w:t>日本ソーイング技術研究協会</w:t>
      </w:r>
      <w:r>
        <w:rPr>
          <w:rFonts w:eastAsiaTheme="minorHAnsi" w:hint="eastAsia"/>
          <w:sz w:val="28"/>
          <w:szCs w:val="28"/>
        </w:rPr>
        <w:t>に登録し、</w:t>
      </w:r>
      <w:r w:rsidR="00913CC2">
        <w:rPr>
          <w:rFonts w:eastAsiaTheme="minorHAnsi" w:hint="eastAsia"/>
          <w:sz w:val="28"/>
          <w:szCs w:val="28"/>
        </w:rPr>
        <w:t>同</w:t>
      </w:r>
      <w:r w:rsidR="003B74DF">
        <w:rPr>
          <w:rFonts w:eastAsiaTheme="minorHAnsi" w:hint="eastAsia"/>
          <w:sz w:val="28"/>
          <w:szCs w:val="28"/>
        </w:rPr>
        <w:t>協会</w:t>
      </w:r>
      <w:r>
        <w:rPr>
          <w:rFonts w:eastAsiaTheme="minorHAnsi" w:hint="eastAsia"/>
          <w:sz w:val="28"/>
          <w:szCs w:val="28"/>
        </w:rPr>
        <w:t>にて公表することで代えることができ</w:t>
      </w:r>
      <w:r w:rsidR="00A26A71">
        <w:rPr>
          <w:rFonts w:eastAsiaTheme="minorHAnsi" w:hint="eastAsia"/>
          <w:sz w:val="28"/>
          <w:szCs w:val="28"/>
        </w:rPr>
        <w:t>ます</w:t>
      </w:r>
      <w:r>
        <w:rPr>
          <w:rFonts w:eastAsiaTheme="minorHAnsi" w:hint="eastAsia"/>
          <w:sz w:val="28"/>
          <w:szCs w:val="28"/>
        </w:rPr>
        <w:t>。</w:t>
      </w:r>
    </w:p>
    <w:p w14:paraId="3734E938" w14:textId="77777777" w:rsidR="002E62A9" w:rsidRDefault="002E62A9" w:rsidP="00C7117E">
      <w:pPr>
        <w:pStyle w:val="a3"/>
        <w:snapToGrid w:val="0"/>
        <w:ind w:leftChars="200" w:left="428" w:firstLineChars="100" w:firstLine="284"/>
        <w:rPr>
          <w:rFonts w:eastAsiaTheme="minorHAnsi"/>
          <w:sz w:val="28"/>
          <w:szCs w:val="28"/>
        </w:rPr>
      </w:pPr>
    </w:p>
    <w:p w14:paraId="7769B116" w14:textId="2D1EA753" w:rsidR="00250A4E" w:rsidRPr="00A26A71" w:rsidRDefault="00250A4E" w:rsidP="00250A4E">
      <w:pPr>
        <w:pStyle w:val="a3"/>
        <w:numPr>
          <w:ilvl w:val="0"/>
          <w:numId w:val="5"/>
        </w:numPr>
        <w:snapToGrid w:val="0"/>
        <w:ind w:leftChars="100" w:left="214" w:firstLine="0"/>
        <w:rPr>
          <w:rFonts w:eastAsiaTheme="minorHAnsi"/>
          <w:sz w:val="28"/>
          <w:szCs w:val="28"/>
        </w:rPr>
      </w:pPr>
      <w:r>
        <w:rPr>
          <w:rFonts w:eastAsiaTheme="minorHAnsi" w:hint="eastAsia"/>
          <w:bCs/>
          <w:sz w:val="28"/>
          <w:szCs w:val="28"/>
        </w:rPr>
        <w:lastRenderedPageBreak/>
        <w:t>登録方法</w:t>
      </w:r>
    </w:p>
    <w:p w14:paraId="58362CBE" w14:textId="633007F5" w:rsidR="00A26A71" w:rsidRDefault="00A26A71" w:rsidP="00F9206C">
      <w:pPr>
        <w:widowControl/>
        <w:snapToGrid w:val="0"/>
        <w:ind w:leftChars="400" w:left="857"/>
        <w:jc w:val="left"/>
        <w:rPr>
          <w:rFonts w:eastAsiaTheme="minorHAnsi"/>
          <w:sz w:val="28"/>
          <w:szCs w:val="28"/>
        </w:rPr>
      </w:pPr>
      <w:r w:rsidRPr="00F9206C">
        <w:rPr>
          <w:rFonts w:eastAsiaTheme="minorHAnsi" w:hint="eastAsia"/>
          <w:kern w:val="0"/>
          <w:sz w:val="28"/>
          <w:szCs w:val="28"/>
        </w:rPr>
        <w:t>以下の</w:t>
      </w:r>
      <w:r w:rsidR="00FF108F" w:rsidRPr="00F9206C">
        <w:rPr>
          <w:rFonts w:eastAsiaTheme="minorHAnsi" w:hint="eastAsia"/>
          <w:kern w:val="0"/>
          <w:sz w:val="28"/>
          <w:szCs w:val="28"/>
        </w:rPr>
        <w:t>いずれかの</w:t>
      </w:r>
      <w:r w:rsidRPr="00F9206C">
        <w:rPr>
          <w:rFonts w:eastAsiaTheme="minorHAnsi" w:hint="eastAsia"/>
          <w:kern w:val="0"/>
          <w:sz w:val="28"/>
          <w:szCs w:val="28"/>
        </w:rPr>
        <w:t>方法で</w:t>
      </w:r>
      <w:r w:rsidR="00F9206C">
        <w:rPr>
          <w:rFonts w:eastAsiaTheme="minorHAnsi" w:hint="eastAsia"/>
          <w:kern w:val="0"/>
          <w:sz w:val="28"/>
          <w:szCs w:val="28"/>
        </w:rPr>
        <w:t>一般社団法人</w:t>
      </w:r>
      <w:r w:rsidR="003B74DF" w:rsidRPr="00F9206C">
        <w:rPr>
          <w:rFonts w:eastAsiaTheme="minorHAnsi" w:hint="eastAsia"/>
          <w:kern w:val="0"/>
          <w:sz w:val="28"/>
          <w:szCs w:val="28"/>
        </w:rPr>
        <w:t>日本ソーイング技術研究協会</w:t>
      </w:r>
      <w:r w:rsidRPr="00F9206C">
        <w:rPr>
          <w:rFonts w:eastAsiaTheme="minorHAnsi" w:hint="eastAsia"/>
          <w:kern w:val="0"/>
          <w:sz w:val="28"/>
          <w:szCs w:val="28"/>
        </w:rPr>
        <w:t>に登録してください。登録は</w:t>
      </w:r>
      <w:r w:rsidR="003B74DF" w:rsidRPr="00F9206C">
        <w:rPr>
          <w:rFonts w:eastAsiaTheme="minorHAnsi" w:hint="eastAsia"/>
          <w:kern w:val="0"/>
          <w:sz w:val="28"/>
          <w:szCs w:val="28"/>
        </w:rPr>
        <w:t>１１月</w:t>
      </w:r>
      <w:r w:rsidR="00913CC2" w:rsidRPr="00F9206C">
        <w:rPr>
          <w:rFonts w:eastAsiaTheme="minorHAnsi" w:hint="eastAsia"/>
          <w:kern w:val="0"/>
          <w:sz w:val="28"/>
          <w:szCs w:val="28"/>
        </w:rPr>
        <w:t>１</w:t>
      </w:r>
      <w:r w:rsidR="003B74DF" w:rsidRPr="00F9206C">
        <w:rPr>
          <w:rFonts w:eastAsiaTheme="minorHAnsi" w:hint="eastAsia"/>
          <w:kern w:val="0"/>
          <w:sz w:val="28"/>
          <w:szCs w:val="28"/>
        </w:rPr>
        <w:t>３</w:t>
      </w:r>
      <w:r w:rsidRPr="00F9206C">
        <w:rPr>
          <w:rFonts w:eastAsiaTheme="minorHAnsi" w:hint="eastAsia"/>
          <w:kern w:val="0"/>
          <w:sz w:val="28"/>
          <w:szCs w:val="28"/>
        </w:rPr>
        <w:t>（</w:t>
      </w:r>
      <w:r w:rsidR="00913CC2" w:rsidRPr="00F9206C">
        <w:rPr>
          <w:rFonts w:eastAsiaTheme="minorHAnsi" w:hint="eastAsia"/>
          <w:kern w:val="0"/>
          <w:sz w:val="28"/>
          <w:szCs w:val="28"/>
        </w:rPr>
        <w:t>月</w:t>
      </w:r>
      <w:r w:rsidRPr="00F9206C">
        <w:rPr>
          <w:rFonts w:eastAsiaTheme="minorHAnsi" w:hint="eastAsia"/>
          <w:kern w:val="0"/>
          <w:sz w:val="28"/>
          <w:szCs w:val="28"/>
        </w:rPr>
        <w:t>）から受付を開始します。</w:t>
      </w:r>
      <w:r w:rsidR="00200F94" w:rsidRPr="00F9206C">
        <w:rPr>
          <w:rFonts w:eastAsiaTheme="minorHAnsi" w:hint="eastAsia"/>
          <w:kern w:val="0"/>
          <w:sz w:val="28"/>
          <w:szCs w:val="28"/>
        </w:rPr>
        <w:t>なお、</w:t>
      </w:r>
      <w:r w:rsidR="00F677FB" w:rsidRPr="00F9206C">
        <w:rPr>
          <w:rFonts w:asciiTheme="minorEastAsia" w:hAnsiTheme="minorEastAsia" w:hint="eastAsia"/>
          <w:bCs/>
          <w:kern w:val="0"/>
          <w:sz w:val="28"/>
          <w:szCs w:val="28"/>
        </w:rPr>
        <w:t>一般社団法人</w:t>
      </w:r>
      <w:r w:rsidR="003B74DF" w:rsidRPr="00F9206C">
        <w:rPr>
          <w:rFonts w:eastAsiaTheme="minorHAnsi" w:hint="eastAsia"/>
          <w:kern w:val="0"/>
          <w:sz w:val="28"/>
          <w:szCs w:val="28"/>
        </w:rPr>
        <w:t>日本ソーイング技術研究協会</w:t>
      </w:r>
      <w:r w:rsidR="00200F94" w:rsidRPr="00F9206C">
        <w:rPr>
          <w:rFonts w:eastAsiaTheme="minorHAnsi" w:hint="eastAsia"/>
          <w:kern w:val="0"/>
          <w:sz w:val="28"/>
          <w:szCs w:val="28"/>
        </w:rPr>
        <w:t>の会員団体に加盟する企業等については、</w:t>
      </w:r>
      <w:r w:rsidR="00FF108F" w:rsidRPr="00F9206C">
        <w:rPr>
          <w:rFonts w:eastAsiaTheme="minorHAnsi" w:hint="eastAsia"/>
          <w:kern w:val="0"/>
          <w:sz w:val="28"/>
          <w:szCs w:val="28"/>
        </w:rPr>
        <w:t>各団体を通じて登録することとしておりますので、具体的な登録方法については、各団体にお問い合わせください</w:t>
      </w:r>
      <w:r w:rsidR="00200F94">
        <w:rPr>
          <w:rFonts w:eastAsiaTheme="minorHAnsi" w:hint="eastAsia"/>
          <w:sz w:val="28"/>
          <w:szCs w:val="28"/>
        </w:rPr>
        <w:t>。</w:t>
      </w:r>
    </w:p>
    <w:p w14:paraId="27494750" w14:textId="77777777" w:rsidR="009F1649" w:rsidRDefault="009F1649" w:rsidP="00C7117E">
      <w:pPr>
        <w:autoSpaceDE w:val="0"/>
        <w:autoSpaceDN w:val="0"/>
        <w:adjustRightInd w:val="0"/>
        <w:snapToGrid w:val="0"/>
        <w:ind w:leftChars="200" w:left="428" w:firstLineChars="100" w:firstLine="284"/>
        <w:jc w:val="left"/>
        <w:rPr>
          <w:rFonts w:eastAsiaTheme="minorHAnsi"/>
          <w:sz w:val="28"/>
          <w:szCs w:val="28"/>
        </w:rPr>
      </w:pPr>
    </w:p>
    <w:p w14:paraId="3AE260A1" w14:textId="472C32FF" w:rsidR="002A517C" w:rsidRDefault="002A517C" w:rsidP="00C7117E">
      <w:pPr>
        <w:pStyle w:val="a3"/>
        <w:numPr>
          <w:ilvl w:val="0"/>
          <w:numId w:val="6"/>
        </w:numPr>
        <w:snapToGrid w:val="0"/>
        <w:ind w:leftChars="233" w:left="919"/>
        <w:rPr>
          <w:rFonts w:eastAsiaTheme="minorHAnsi"/>
          <w:sz w:val="28"/>
          <w:szCs w:val="28"/>
        </w:rPr>
      </w:pPr>
      <w:r>
        <w:rPr>
          <w:rFonts w:eastAsiaTheme="minorHAnsi" w:hint="eastAsia"/>
          <w:sz w:val="28"/>
          <w:szCs w:val="28"/>
        </w:rPr>
        <w:t>メールによる送付</w:t>
      </w:r>
    </w:p>
    <w:p w14:paraId="05AD2952" w14:textId="1CD9607C" w:rsidR="0084286F" w:rsidRDefault="00557904" w:rsidP="00FF108F">
      <w:pPr>
        <w:pStyle w:val="a3"/>
        <w:snapToGrid w:val="0"/>
        <w:ind w:left="857" w:firstLineChars="100" w:firstLine="284"/>
        <w:rPr>
          <w:rFonts w:eastAsiaTheme="minorHAnsi"/>
          <w:sz w:val="28"/>
          <w:szCs w:val="28"/>
        </w:rPr>
      </w:pPr>
      <w:r>
        <w:rPr>
          <w:rFonts w:eastAsiaTheme="minorHAnsi" w:hint="eastAsia"/>
          <w:sz w:val="28"/>
          <w:szCs w:val="28"/>
        </w:rPr>
        <w:t>前述</w:t>
      </w:r>
      <w:r w:rsidR="0084286F">
        <w:rPr>
          <w:rFonts w:eastAsiaTheme="minorHAnsi" w:hint="eastAsia"/>
          <w:sz w:val="28"/>
          <w:szCs w:val="28"/>
        </w:rPr>
        <w:t>（１）で記載した方法で決定した宣言の</w:t>
      </w:r>
      <w:r>
        <w:rPr>
          <w:rFonts w:eastAsiaTheme="minorHAnsi" w:hint="eastAsia"/>
          <w:sz w:val="28"/>
          <w:szCs w:val="28"/>
        </w:rPr>
        <w:t>写し</w:t>
      </w:r>
      <w:r w:rsidR="0084286F">
        <w:rPr>
          <w:rFonts w:eastAsiaTheme="minorHAnsi" w:hint="eastAsia"/>
          <w:sz w:val="28"/>
          <w:szCs w:val="28"/>
        </w:rPr>
        <w:t>をPDF形式にしたもの及び必要事項を記入した別紙の送付表を添付の上、「企業行動実施宣言の送付（企業名）」という題名のメールを以下のメールアドレス宛送付してください。</w:t>
      </w:r>
    </w:p>
    <w:p w14:paraId="0D6ACE80" w14:textId="1E45327A" w:rsidR="002A517C" w:rsidRDefault="0084286F" w:rsidP="00C7117E">
      <w:pPr>
        <w:pStyle w:val="a3"/>
        <w:snapToGrid w:val="0"/>
        <w:ind w:leftChars="429" w:left="919"/>
        <w:rPr>
          <w:rFonts w:eastAsiaTheme="minorHAnsi"/>
          <w:sz w:val="28"/>
          <w:szCs w:val="28"/>
        </w:rPr>
      </w:pPr>
      <w:r>
        <w:rPr>
          <w:rFonts w:eastAsiaTheme="minorHAnsi" w:hint="eastAsia"/>
          <w:sz w:val="28"/>
          <w:szCs w:val="28"/>
        </w:rPr>
        <w:t xml:space="preserve">送付先アドレス　　</w:t>
      </w:r>
      <w:r w:rsidR="001F68D5">
        <w:rPr>
          <w:rFonts w:eastAsiaTheme="minorHAnsi"/>
          <w:sz w:val="28"/>
          <w:szCs w:val="28"/>
        </w:rPr>
        <w:t>info</w:t>
      </w:r>
      <w:r w:rsidR="002A517C">
        <w:rPr>
          <w:rFonts w:eastAsiaTheme="minorHAnsi" w:hint="eastAsia"/>
          <w:sz w:val="28"/>
          <w:szCs w:val="28"/>
        </w:rPr>
        <w:t>＠</w:t>
      </w:r>
      <w:r w:rsidR="00141281">
        <w:rPr>
          <w:rFonts w:eastAsiaTheme="minorHAnsi"/>
          <w:sz w:val="28"/>
          <w:szCs w:val="28"/>
        </w:rPr>
        <w:t>jstra.com</w:t>
      </w:r>
    </w:p>
    <w:p w14:paraId="0D6B926A" w14:textId="77777777" w:rsidR="009F1649" w:rsidRDefault="009F1649" w:rsidP="00C7117E">
      <w:pPr>
        <w:pStyle w:val="a3"/>
        <w:snapToGrid w:val="0"/>
        <w:ind w:leftChars="429" w:left="919"/>
        <w:rPr>
          <w:rFonts w:eastAsiaTheme="minorHAnsi"/>
          <w:sz w:val="28"/>
          <w:szCs w:val="28"/>
        </w:rPr>
      </w:pPr>
    </w:p>
    <w:p w14:paraId="24D6C083" w14:textId="0E1067EB" w:rsidR="002A517C" w:rsidRPr="002A517C" w:rsidRDefault="002A517C" w:rsidP="00C7117E">
      <w:pPr>
        <w:pStyle w:val="a3"/>
        <w:numPr>
          <w:ilvl w:val="0"/>
          <w:numId w:val="6"/>
        </w:numPr>
        <w:snapToGrid w:val="0"/>
        <w:ind w:leftChars="233" w:left="919"/>
        <w:rPr>
          <w:rFonts w:eastAsiaTheme="minorHAnsi"/>
          <w:sz w:val="28"/>
          <w:szCs w:val="28"/>
        </w:rPr>
      </w:pPr>
      <w:r>
        <w:rPr>
          <w:rFonts w:eastAsiaTheme="minorHAnsi" w:hint="eastAsia"/>
          <w:sz w:val="28"/>
          <w:szCs w:val="28"/>
        </w:rPr>
        <w:t>郵送による送付</w:t>
      </w:r>
    </w:p>
    <w:p w14:paraId="02767FA7" w14:textId="32EB497A" w:rsidR="002A517C" w:rsidRDefault="00557904" w:rsidP="00FF108F">
      <w:pPr>
        <w:pStyle w:val="a3"/>
        <w:snapToGrid w:val="0"/>
        <w:ind w:left="857" w:firstLineChars="100" w:firstLine="284"/>
        <w:rPr>
          <w:rFonts w:eastAsiaTheme="minorHAnsi"/>
          <w:sz w:val="28"/>
          <w:szCs w:val="28"/>
        </w:rPr>
      </w:pPr>
      <w:r>
        <w:rPr>
          <w:rFonts w:eastAsiaTheme="minorHAnsi" w:hint="eastAsia"/>
          <w:sz w:val="28"/>
          <w:szCs w:val="28"/>
        </w:rPr>
        <w:t>前述</w:t>
      </w:r>
      <w:r w:rsidR="0084286F">
        <w:rPr>
          <w:rFonts w:eastAsiaTheme="minorHAnsi" w:hint="eastAsia"/>
          <w:sz w:val="28"/>
          <w:szCs w:val="28"/>
        </w:rPr>
        <w:t>（１）で記載した方法で決定した宣言の</w:t>
      </w:r>
      <w:r>
        <w:rPr>
          <w:rFonts w:eastAsiaTheme="minorHAnsi" w:hint="eastAsia"/>
          <w:sz w:val="28"/>
          <w:szCs w:val="28"/>
        </w:rPr>
        <w:t>写し</w:t>
      </w:r>
      <w:r w:rsidR="0084286F">
        <w:rPr>
          <w:rFonts w:eastAsiaTheme="minorHAnsi" w:hint="eastAsia"/>
          <w:sz w:val="28"/>
          <w:szCs w:val="28"/>
        </w:rPr>
        <w:t>及び必要事項を記入した別紙の送付表を</w:t>
      </w:r>
      <w:r w:rsidR="00B85908">
        <w:rPr>
          <w:rFonts w:eastAsiaTheme="minorHAnsi" w:hint="eastAsia"/>
          <w:sz w:val="28"/>
          <w:szCs w:val="28"/>
        </w:rPr>
        <w:t>以下の</w:t>
      </w:r>
      <w:r>
        <w:rPr>
          <w:rFonts w:eastAsiaTheme="minorHAnsi" w:hint="eastAsia"/>
          <w:sz w:val="28"/>
          <w:szCs w:val="28"/>
        </w:rPr>
        <w:t>宛先に</w:t>
      </w:r>
      <w:r w:rsidR="00ED13B3">
        <w:rPr>
          <w:rFonts w:eastAsiaTheme="minorHAnsi" w:hint="eastAsia"/>
          <w:sz w:val="28"/>
          <w:szCs w:val="28"/>
        </w:rPr>
        <w:t>郵送</w:t>
      </w:r>
      <w:r w:rsidR="00A26A71">
        <w:rPr>
          <w:rFonts w:eastAsiaTheme="minorHAnsi" w:hint="eastAsia"/>
          <w:sz w:val="28"/>
          <w:szCs w:val="28"/>
        </w:rPr>
        <w:t>してください。</w:t>
      </w:r>
    </w:p>
    <w:p w14:paraId="13ECC3FE" w14:textId="77777777" w:rsidR="009F1649" w:rsidRDefault="009F1649" w:rsidP="00C7117E">
      <w:pPr>
        <w:pStyle w:val="a3"/>
        <w:snapToGrid w:val="0"/>
        <w:ind w:leftChars="233" w:left="499"/>
        <w:rPr>
          <w:rFonts w:eastAsia="PMingLiU"/>
          <w:sz w:val="28"/>
          <w:szCs w:val="28"/>
        </w:rPr>
      </w:pPr>
    </w:p>
    <w:p w14:paraId="1AE5B5D1" w14:textId="72DC992A" w:rsidR="00B85908" w:rsidRDefault="00557904" w:rsidP="009F1649">
      <w:pPr>
        <w:pStyle w:val="a3"/>
        <w:snapToGrid w:val="0"/>
        <w:ind w:leftChars="233" w:left="499" w:firstLineChars="200" w:firstLine="568"/>
        <w:rPr>
          <w:rFonts w:eastAsiaTheme="minorHAnsi"/>
          <w:sz w:val="28"/>
          <w:szCs w:val="28"/>
          <w:lang w:eastAsia="zh-TW"/>
        </w:rPr>
      </w:pPr>
      <w:r>
        <w:rPr>
          <w:rFonts w:eastAsiaTheme="minorHAnsi" w:hint="eastAsia"/>
          <w:sz w:val="28"/>
          <w:szCs w:val="28"/>
          <w:lang w:eastAsia="zh-TW"/>
        </w:rPr>
        <w:t>（</w:t>
      </w:r>
      <w:r w:rsidR="00B85908">
        <w:rPr>
          <w:rFonts w:eastAsiaTheme="minorHAnsi" w:hint="eastAsia"/>
          <w:sz w:val="28"/>
          <w:szCs w:val="28"/>
          <w:lang w:eastAsia="zh-TW"/>
        </w:rPr>
        <w:t>郵送先</w:t>
      </w:r>
      <w:r>
        <w:rPr>
          <w:rFonts w:eastAsiaTheme="minorHAnsi" w:hint="eastAsia"/>
          <w:sz w:val="28"/>
          <w:szCs w:val="28"/>
          <w:lang w:eastAsia="zh-TW"/>
        </w:rPr>
        <w:t>）</w:t>
      </w:r>
    </w:p>
    <w:p w14:paraId="76AEE9F4" w14:textId="04FE27FB" w:rsidR="009F5AF1" w:rsidRPr="004312E8" w:rsidRDefault="00B85908" w:rsidP="003B74DF">
      <w:pPr>
        <w:pStyle w:val="a3"/>
        <w:snapToGrid w:val="0"/>
        <w:ind w:leftChars="33" w:left="71" w:firstLineChars="300" w:firstLine="853"/>
        <w:rPr>
          <w:rFonts w:eastAsia="PMingLiU"/>
          <w:sz w:val="28"/>
          <w:szCs w:val="28"/>
          <w:lang w:eastAsia="zh-TW"/>
        </w:rPr>
      </w:pPr>
      <w:r>
        <w:rPr>
          <w:rFonts w:eastAsiaTheme="minorHAnsi" w:hint="eastAsia"/>
          <w:sz w:val="28"/>
          <w:szCs w:val="28"/>
          <w:lang w:eastAsia="zh-TW"/>
        </w:rPr>
        <w:t>〒</w:t>
      </w:r>
      <w:r w:rsidR="003B74DF">
        <w:rPr>
          <w:rFonts w:eastAsiaTheme="minorHAnsi" w:hint="eastAsia"/>
          <w:sz w:val="28"/>
          <w:szCs w:val="28"/>
          <w:lang w:eastAsia="zh-TW"/>
        </w:rPr>
        <w:t>463-0008</w:t>
      </w:r>
      <w:r>
        <w:rPr>
          <w:rFonts w:eastAsiaTheme="minorHAnsi" w:hint="eastAsia"/>
          <w:sz w:val="28"/>
          <w:szCs w:val="28"/>
          <w:lang w:eastAsia="zh-TW"/>
        </w:rPr>
        <w:t xml:space="preserve">　</w:t>
      </w:r>
      <w:r w:rsidR="003B74DF">
        <w:rPr>
          <w:rFonts w:eastAsiaTheme="minorHAnsi" w:hint="eastAsia"/>
          <w:sz w:val="28"/>
          <w:szCs w:val="28"/>
        </w:rPr>
        <w:t>名古屋市中区栄三丁目32-20　朝日生命矢場町ビル8F</w:t>
      </w:r>
    </w:p>
    <w:p w14:paraId="0031236B" w14:textId="77777777" w:rsidR="003B74DF" w:rsidRDefault="00B85908" w:rsidP="00C7117E">
      <w:pPr>
        <w:pStyle w:val="a3"/>
        <w:snapToGrid w:val="0"/>
        <w:ind w:leftChars="233" w:left="499" w:firstLineChars="100" w:firstLine="284"/>
        <w:rPr>
          <w:rFonts w:eastAsiaTheme="minorHAnsi"/>
          <w:sz w:val="28"/>
          <w:szCs w:val="28"/>
        </w:rPr>
      </w:pPr>
      <w:r>
        <w:rPr>
          <w:rFonts w:eastAsiaTheme="minorHAnsi" w:hint="eastAsia"/>
          <w:sz w:val="28"/>
          <w:szCs w:val="28"/>
          <w:lang w:eastAsia="zh-TW"/>
        </w:rPr>
        <w:t xml:space="preserve">　</w:t>
      </w:r>
      <w:r w:rsidR="004312E8">
        <w:rPr>
          <w:rFonts w:eastAsiaTheme="minorHAnsi" w:hint="eastAsia"/>
          <w:sz w:val="28"/>
          <w:szCs w:val="28"/>
          <w:lang w:eastAsia="zh-TW"/>
        </w:rPr>
        <w:t xml:space="preserve">　　　　</w:t>
      </w:r>
      <w:r w:rsidR="003B74DF">
        <w:rPr>
          <w:rFonts w:eastAsiaTheme="minorHAnsi" w:hint="eastAsia"/>
          <w:sz w:val="28"/>
          <w:szCs w:val="28"/>
        </w:rPr>
        <w:t>一般社団法人日本ソーイング技術研究協会</w:t>
      </w:r>
    </w:p>
    <w:p w14:paraId="26FCE2A2" w14:textId="5D15A73A" w:rsidR="00B85908" w:rsidRPr="004312E8" w:rsidRDefault="009F5AF1" w:rsidP="001F68D5">
      <w:pPr>
        <w:pStyle w:val="a3"/>
        <w:snapToGrid w:val="0"/>
        <w:ind w:leftChars="2633" w:left="5639" w:firstLineChars="100" w:firstLine="284"/>
        <w:rPr>
          <w:rFonts w:eastAsia="PMingLiU"/>
          <w:sz w:val="28"/>
          <w:szCs w:val="28"/>
          <w:lang w:eastAsia="zh-TW"/>
        </w:rPr>
      </w:pPr>
      <w:r>
        <w:rPr>
          <w:rFonts w:eastAsiaTheme="minorHAnsi" w:hint="eastAsia"/>
          <w:sz w:val="28"/>
          <w:szCs w:val="28"/>
          <w:lang w:eastAsia="zh-TW"/>
        </w:rPr>
        <w:t xml:space="preserve">　</w:t>
      </w:r>
      <w:r w:rsidR="001F68D5">
        <w:rPr>
          <w:rFonts w:eastAsiaTheme="minorHAnsi" w:hint="eastAsia"/>
          <w:sz w:val="28"/>
          <w:szCs w:val="28"/>
        </w:rPr>
        <w:t>事務局</w:t>
      </w:r>
      <w:r w:rsidR="004312E8">
        <w:rPr>
          <w:rFonts w:eastAsiaTheme="minorHAnsi" w:hint="eastAsia"/>
          <w:sz w:val="28"/>
          <w:szCs w:val="28"/>
          <w:lang w:eastAsia="zh-TW"/>
        </w:rPr>
        <w:t xml:space="preserve">　宛</w:t>
      </w:r>
    </w:p>
    <w:p w14:paraId="444CBE26" w14:textId="0D9D0A8D" w:rsidR="00B85908" w:rsidRPr="004312E8" w:rsidRDefault="00B85908" w:rsidP="00B85908">
      <w:pPr>
        <w:snapToGrid w:val="0"/>
        <w:rPr>
          <w:rFonts w:eastAsiaTheme="minorHAnsi"/>
          <w:sz w:val="28"/>
          <w:szCs w:val="28"/>
          <w:lang w:eastAsia="zh-TW"/>
        </w:rPr>
      </w:pPr>
    </w:p>
    <w:p w14:paraId="79C2899C" w14:textId="7E148D99" w:rsidR="001D0096" w:rsidRDefault="00250A4E" w:rsidP="007D465F">
      <w:pPr>
        <w:pStyle w:val="a3"/>
        <w:numPr>
          <w:ilvl w:val="0"/>
          <w:numId w:val="3"/>
        </w:numPr>
        <w:snapToGrid w:val="0"/>
        <w:ind w:leftChars="0" w:left="284" w:hangingChars="100" w:hanging="284"/>
        <w:rPr>
          <w:rFonts w:eastAsiaTheme="minorHAnsi"/>
          <w:sz w:val="28"/>
          <w:szCs w:val="28"/>
        </w:rPr>
      </w:pPr>
      <w:r>
        <w:rPr>
          <w:rFonts w:eastAsiaTheme="minorHAnsi" w:hint="eastAsia"/>
          <w:sz w:val="28"/>
          <w:szCs w:val="28"/>
        </w:rPr>
        <w:t>なお、</w:t>
      </w:r>
      <w:r w:rsidR="001D0096">
        <w:rPr>
          <w:rFonts w:eastAsiaTheme="minorHAnsi" w:hint="eastAsia"/>
          <w:sz w:val="28"/>
          <w:szCs w:val="28"/>
        </w:rPr>
        <w:t>宣言企業</w:t>
      </w:r>
      <w:r w:rsidR="00913CC2">
        <w:rPr>
          <w:rFonts w:eastAsiaTheme="minorHAnsi" w:hint="eastAsia"/>
          <w:sz w:val="28"/>
          <w:szCs w:val="28"/>
        </w:rPr>
        <w:t>等</w:t>
      </w:r>
      <w:r w:rsidR="007D465F">
        <w:rPr>
          <w:rFonts w:eastAsiaTheme="minorHAnsi" w:hint="eastAsia"/>
          <w:sz w:val="28"/>
          <w:szCs w:val="28"/>
        </w:rPr>
        <w:t>の公表</w:t>
      </w:r>
      <w:r w:rsidR="001D0096">
        <w:rPr>
          <w:rFonts w:eastAsiaTheme="minorHAnsi" w:hint="eastAsia"/>
          <w:sz w:val="28"/>
          <w:szCs w:val="28"/>
        </w:rPr>
        <w:t>については、</w:t>
      </w:r>
      <w:r w:rsidR="00141281">
        <w:rPr>
          <w:rFonts w:eastAsiaTheme="minorHAnsi" w:hint="eastAsia"/>
          <w:sz w:val="28"/>
          <w:szCs w:val="28"/>
        </w:rPr>
        <w:t>１１月</w:t>
      </w:r>
      <w:r w:rsidR="003C4A31">
        <w:rPr>
          <w:rFonts w:eastAsiaTheme="minorHAnsi" w:hint="eastAsia"/>
          <w:sz w:val="28"/>
          <w:szCs w:val="28"/>
        </w:rPr>
        <w:t>上</w:t>
      </w:r>
      <w:r w:rsidR="001D0096">
        <w:rPr>
          <w:rFonts w:eastAsiaTheme="minorHAnsi" w:hint="eastAsia"/>
          <w:sz w:val="28"/>
          <w:szCs w:val="28"/>
        </w:rPr>
        <w:t>旬を目途に</w:t>
      </w:r>
      <w:r w:rsidR="007D465F">
        <w:rPr>
          <w:rFonts w:eastAsiaTheme="minorHAnsi" w:hint="eastAsia"/>
          <w:sz w:val="28"/>
          <w:szCs w:val="28"/>
        </w:rPr>
        <w:t>行う</w:t>
      </w:r>
      <w:r w:rsidR="001D0096">
        <w:rPr>
          <w:rFonts w:eastAsiaTheme="minorHAnsi" w:hint="eastAsia"/>
          <w:sz w:val="28"/>
          <w:szCs w:val="28"/>
        </w:rPr>
        <w:t>予定です。</w:t>
      </w:r>
    </w:p>
    <w:p w14:paraId="3579395A" w14:textId="7E37C4C8" w:rsidR="007D465F" w:rsidRPr="00A41CE3" w:rsidRDefault="007D465F" w:rsidP="007D465F">
      <w:pPr>
        <w:snapToGrid w:val="0"/>
        <w:rPr>
          <w:rFonts w:eastAsiaTheme="minorHAnsi"/>
          <w:sz w:val="28"/>
          <w:szCs w:val="28"/>
        </w:rPr>
      </w:pPr>
    </w:p>
    <w:p w14:paraId="245067C5" w14:textId="768283FC" w:rsidR="00775217" w:rsidRPr="004312E8" w:rsidRDefault="00775217" w:rsidP="00775217">
      <w:pPr>
        <w:snapToGrid w:val="0"/>
        <w:ind w:leftChars="2350" w:left="5033"/>
        <w:jc w:val="left"/>
        <w:rPr>
          <w:rFonts w:eastAsia="PMingLiU"/>
          <w:sz w:val="28"/>
          <w:szCs w:val="28"/>
        </w:rPr>
      </w:pPr>
    </w:p>
    <w:p w14:paraId="29A26ABD" w14:textId="77777777" w:rsidR="004312E8" w:rsidRDefault="004312E8" w:rsidP="004C2C43">
      <w:pPr>
        <w:widowControl/>
        <w:snapToGrid w:val="0"/>
        <w:ind w:leftChars="1900" w:left="4069"/>
        <w:jc w:val="left"/>
        <w:rPr>
          <w:rFonts w:eastAsiaTheme="minorHAnsi" w:cs="ＭＳ Ｐゴシック"/>
          <w:kern w:val="0"/>
          <w:sz w:val="28"/>
          <w:szCs w:val="28"/>
        </w:rPr>
      </w:pPr>
      <w:bookmarkStart w:id="3" w:name="_Hlk144366095"/>
      <w:r>
        <w:rPr>
          <w:rFonts w:eastAsiaTheme="minorHAnsi" w:cs="ＭＳ Ｐゴシック" w:hint="eastAsia"/>
          <w:kern w:val="0"/>
          <w:sz w:val="28"/>
          <w:szCs w:val="28"/>
        </w:rPr>
        <w:t xml:space="preserve">お問い合わせ先　</w:t>
      </w:r>
    </w:p>
    <w:p w14:paraId="5E1ED558" w14:textId="77777777" w:rsidR="004C2C43" w:rsidRDefault="004C2C43" w:rsidP="004C2C43">
      <w:pPr>
        <w:widowControl/>
        <w:snapToGrid w:val="0"/>
        <w:ind w:leftChars="1900" w:left="4069"/>
        <w:jc w:val="left"/>
        <w:rPr>
          <w:rFonts w:eastAsiaTheme="minorHAnsi"/>
          <w:sz w:val="28"/>
          <w:szCs w:val="28"/>
        </w:rPr>
      </w:pPr>
      <w:r>
        <w:rPr>
          <w:rFonts w:eastAsiaTheme="minorHAnsi" w:hint="eastAsia"/>
          <w:sz w:val="28"/>
          <w:szCs w:val="28"/>
        </w:rPr>
        <w:t>一般社団法人日本ソーイング技術研究協会</w:t>
      </w:r>
    </w:p>
    <w:p w14:paraId="7A8517F7" w14:textId="6E9C79D3" w:rsidR="0084286F" w:rsidRDefault="004312E8" w:rsidP="00141281">
      <w:pPr>
        <w:widowControl/>
        <w:snapToGrid w:val="0"/>
        <w:ind w:leftChars="3100" w:left="6639"/>
        <w:jc w:val="left"/>
        <w:rPr>
          <w:rFonts w:eastAsiaTheme="minorHAnsi" w:cs="ＭＳ Ｐゴシック"/>
          <w:kern w:val="0"/>
          <w:sz w:val="28"/>
          <w:szCs w:val="28"/>
        </w:rPr>
      </w:pPr>
      <w:r>
        <w:rPr>
          <w:rFonts w:eastAsiaTheme="minorHAnsi" w:cs="ＭＳ Ｐゴシック" w:hint="eastAsia"/>
          <w:kern w:val="0"/>
          <w:sz w:val="28"/>
          <w:szCs w:val="28"/>
        </w:rPr>
        <w:t xml:space="preserve">　事務局　</w:t>
      </w:r>
      <w:r w:rsidR="00141281">
        <w:rPr>
          <w:rFonts w:eastAsiaTheme="minorHAnsi" w:cs="ＭＳ Ｐゴシック" w:hint="eastAsia"/>
          <w:kern w:val="0"/>
          <w:sz w:val="28"/>
          <w:szCs w:val="28"/>
        </w:rPr>
        <w:t>北岡喜久男</w:t>
      </w:r>
    </w:p>
    <w:p w14:paraId="56729735" w14:textId="370EA608" w:rsidR="007D465F" w:rsidRPr="00A41CE3" w:rsidRDefault="007D465F" w:rsidP="00141281">
      <w:pPr>
        <w:widowControl/>
        <w:snapToGrid w:val="0"/>
        <w:ind w:leftChars="401" w:left="859" w:firstLineChars="2000" w:firstLine="5683"/>
        <w:jc w:val="left"/>
        <w:rPr>
          <w:rFonts w:eastAsiaTheme="minorHAnsi" w:cs="ＭＳ Ｐゴシック"/>
          <w:kern w:val="0"/>
          <w:sz w:val="28"/>
          <w:szCs w:val="28"/>
        </w:rPr>
      </w:pPr>
      <w:r w:rsidRPr="00A41CE3">
        <w:rPr>
          <w:rFonts w:eastAsiaTheme="minorHAnsi" w:cs="ＭＳ Ｐゴシック"/>
          <w:kern w:val="0"/>
          <w:sz w:val="28"/>
          <w:szCs w:val="28"/>
        </w:rPr>
        <w:lastRenderedPageBreak/>
        <w:t>Email</w:t>
      </w:r>
      <w:r w:rsidRPr="00A41CE3">
        <w:rPr>
          <w:rFonts w:eastAsiaTheme="minorHAnsi" w:cs="ＭＳ Ｐゴシック" w:hint="eastAsia"/>
          <w:kern w:val="0"/>
          <w:sz w:val="28"/>
          <w:szCs w:val="28"/>
        </w:rPr>
        <w:t>：</w:t>
      </w:r>
      <w:r w:rsidR="00141281">
        <w:rPr>
          <w:rFonts w:eastAsiaTheme="minorHAnsi" w:cs="ＭＳ Ｐゴシック"/>
          <w:kern w:val="0"/>
          <w:sz w:val="28"/>
          <w:szCs w:val="28"/>
        </w:rPr>
        <w:t>info@jstra.com</w:t>
      </w:r>
    </w:p>
    <w:bookmarkEnd w:id="3"/>
    <w:p w14:paraId="108E1A93" w14:textId="4BA58CA4" w:rsidR="00ED13B3" w:rsidRDefault="00B85908" w:rsidP="00ED13B3">
      <w:pPr>
        <w:widowControl/>
        <w:jc w:val="left"/>
        <w:rPr>
          <w:rFonts w:eastAsiaTheme="minorHAnsi"/>
          <w:sz w:val="28"/>
          <w:szCs w:val="28"/>
        </w:rPr>
      </w:pPr>
      <w:r>
        <w:rPr>
          <w:rFonts w:eastAsiaTheme="minorHAnsi"/>
          <w:sz w:val="28"/>
          <w:szCs w:val="28"/>
        </w:rPr>
        <w:br w:type="page"/>
      </w:r>
    </w:p>
    <w:p w14:paraId="31A8621C" w14:textId="63476A0E" w:rsidR="00ED13B3" w:rsidRDefault="00ED13B3" w:rsidP="00ED13B3">
      <w:pPr>
        <w:widowControl/>
        <w:snapToGrid w:val="0"/>
        <w:jc w:val="right"/>
        <w:rPr>
          <w:rFonts w:eastAsiaTheme="minorHAnsi"/>
          <w:sz w:val="28"/>
          <w:szCs w:val="28"/>
          <w:lang w:eastAsia="zh-TW"/>
        </w:rPr>
      </w:pPr>
      <w:bookmarkStart w:id="4" w:name="_Hlk144294730"/>
      <w:r>
        <w:rPr>
          <w:rFonts w:eastAsiaTheme="minorHAnsi" w:hint="eastAsia"/>
          <w:sz w:val="28"/>
          <w:szCs w:val="28"/>
          <w:lang w:eastAsia="zh-TW"/>
        </w:rPr>
        <w:lastRenderedPageBreak/>
        <w:t>(別紙</w:t>
      </w:r>
      <w:r w:rsidR="00574E75">
        <w:rPr>
          <w:rFonts w:eastAsiaTheme="minorHAnsi" w:hint="eastAsia"/>
          <w:sz w:val="28"/>
          <w:szCs w:val="28"/>
          <w:lang w:eastAsia="zh-TW"/>
        </w:rPr>
        <w:t>1</w:t>
      </w:r>
      <w:r>
        <w:rPr>
          <w:rFonts w:eastAsiaTheme="minorHAnsi" w:hint="eastAsia"/>
          <w:sz w:val="28"/>
          <w:szCs w:val="28"/>
          <w:lang w:eastAsia="zh-TW"/>
        </w:rPr>
        <w:t>)</w:t>
      </w:r>
    </w:p>
    <w:bookmarkEnd w:id="4"/>
    <w:p w14:paraId="18C70DB3" w14:textId="73B01D21" w:rsidR="00ED13B3" w:rsidRDefault="00ED13B3" w:rsidP="00ED13B3">
      <w:pPr>
        <w:widowControl/>
        <w:snapToGrid w:val="0"/>
        <w:jc w:val="center"/>
        <w:rPr>
          <w:rFonts w:eastAsia="PMingLiU"/>
          <w:sz w:val="32"/>
          <w:szCs w:val="32"/>
          <w:lang w:eastAsia="zh-TW"/>
        </w:rPr>
      </w:pPr>
      <w:r w:rsidRPr="00B10904">
        <w:rPr>
          <w:rFonts w:eastAsiaTheme="minorHAnsi" w:hint="eastAsia"/>
          <w:sz w:val="32"/>
          <w:szCs w:val="32"/>
          <w:lang w:eastAsia="zh-TW"/>
        </w:rPr>
        <w:t>送付表</w:t>
      </w:r>
    </w:p>
    <w:p w14:paraId="3721F2DE" w14:textId="77777777" w:rsidR="00F9206C" w:rsidRPr="00F9206C" w:rsidRDefault="00F9206C" w:rsidP="00ED13B3">
      <w:pPr>
        <w:widowControl/>
        <w:snapToGrid w:val="0"/>
        <w:jc w:val="center"/>
        <w:rPr>
          <w:rFonts w:eastAsia="PMingLiU"/>
          <w:sz w:val="32"/>
          <w:szCs w:val="32"/>
          <w:lang w:eastAsia="zh-TW"/>
        </w:rPr>
      </w:pPr>
    </w:p>
    <w:p w14:paraId="7209911A" w14:textId="7894C2EA" w:rsidR="00557904" w:rsidRDefault="001F68D5" w:rsidP="00F9206C">
      <w:pPr>
        <w:widowControl/>
        <w:snapToGrid w:val="0"/>
        <w:ind w:leftChars="100" w:left="214"/>
        <w:jc w:val="left"/>
        <w:rPr>
          <w:rFonts w:eastAsia="PMingLiU"/>
          <w:sz w:val="28"/>
          <w:szCs w:val="28"/>
          <w:lang w:eastAsia="zh-TW"/>
        </w:rPr>
      </w:pPr>
      <w:r w:rsidRPr="00F9206C">
        <w:rPr>
          <w:rFonts w:eastAsiaTheme="minorHAnsi" w:hint="eastAsia"/>
          <w:sz w:val="28"/>
          <w:szCs w:val="28"/>
        </w:rPr>
        <w:t>一般社団法人</w:t>
      </w:r>
      <w:r w:rsidR="00F9206C">
        <w:rPr>
          <w:rFonts w:eastAsiaTheme="minorHAnsi" w:hint="eastAsia"/>
          <w:sz w:val="28"/>
          <w:szCs w:val="28"/>
        </w:rPr>
        <w:t xml:space="preserve">　</w:t>
      </w:r>
      <w:r w:rsidR="003B74DF">
        <w:rPr>
          <w:rFonts w:eastAsiaTheme="minorHAnsi" w:hint="eastAsia"/>
          <w:sz w:val="28"/>
          <w:szCs w:val="28"/>
          <w:lang w:eastAsia="zh-TW"/>
        </w:rPr>
        <w:t>日本ソーイング技術研究協会</w:t>
      </w:r>
      <w:r w:rsidR="00557904">
        <w:rPr>
          <w:rFonts w:eastAsiaTheme="minorHAnsi" w:hint="eastAsia"/>
          <w:sz w:val="28"/>
          <w:szCs w:val="28"/>
          <w:lang w:eastAsia="zh-TW"/>
        </w:rPr>
        <w:t xml:space="preserve">　御中</w:t>
      </w:r>
    </w:p>
    <w:p w14:paraId="2AC73437" w14:textId="77777777" w:rsidR="001D4612" w:rsidRDefault="001D4612" w:rsidP="00ED13B3">
      <w:pPr>
        <w:widowControl/>
        <w:snapToGrid w:val="0"/>
        <w:jc w:val="left"/>
        <w:rPr>
          <w:rFonts w:eastAsia="PMingLiU"/>
          <w:sz w:val="28"/>
          <w:szCs w:val="28"/>
          <w:lang w:eastAsia="zh-TW"/>
        </w:rPr>
      </w:pPr>
    </w:p>
    <w:p w14:paraId="06CF1BAE" w14:textId="75289605" w:rsidR="001D4612" w:rsidRPr="001D4612" w:rsidRDefault="00913CC2" w:rsidP="001D4612">
      <w:pPr>
        <w:widowControl/>
        <w:snapToGrid w:val="0"/>
        <w:jc w:val="right"/>
        <w:rPr>
          <w:rFonts w:eastAsia="PMingLiU"/>
          <w:sz w:val="28"/>
          <w:szCs w:val="28"/>
          <w:lang w:eastAsia="zh-TW"/>
        </w:rPr>
      </w:pPr>
      <w:r>
        <w:rPr>
          <w:rFonts w:asciiTheme="minorEastAsia" w:hAnsiTheme="minorEastAsia" w:hint="eastAsia"/>
          <w:sz w:val="28"/>
          <w:szCs w:val="28"/>
        </w:rPr>
        <w:t>宣言</w:t>
      </w:r>
      <w:r w:rsidR="001D4612">
        <w:rPr>
          <w:rFonts w:asciiTheme="minorEastAsia" w:hAnsiTheme="minorEastAsia" w:hint="eastAsia"/>
          <w:sz w:val="28"/>
          <w:szCs w:val="28"/>
        </w:rPr>
        <w:t>日　　　年　　月　　日</w:t>
      </w:r>
    </w:p>
    <w:p w14:paraId="391C0FF8" w14:textId="77777777" w:rsidR="00557904" w:rsidRDefault="00557904" w:rsidP="00ED13B3">
      <w:pPr>
        <w:widowControl/>
        <w:snapToGrid w:val="0"/>
        <w:jc w:val="left"/>
        <w:rPr>
          <w:rFonts w:eastAsiaTheme="minorHAnsi"/>
          <w:sz w:val="28"/>
          <w:szCs w:val="28"/>
          <w:lang w:eastAsia="zh-TW"/>
        </w:rPr>
      </w:pPr>
    </w:p>
    <w:p w14:paraId="131C0458" w14:textId="1270EA94" w:rsidR="00ED13B3" w:rsidRDefault="00ED13B3" w:rsidP="00ED13B3">
      <w:pPr>
        <w:widowControl/>
        <w:snapToGrid w:val="0"/>
        <w:jc w:val="left"/>
        <w:rPr>
          <w:rFonts w:eastAsiaTheme="minorHAnsi"/>
          <w:bCs/>
          <w:sz w:val="28"/>
          <w:szCs w:val="28"/>
        </w:rPr>
      </w:pPr>
      <w:r>
        <w:rPr>
          <w:rFonts w:eastAsiaTheme="minorHAnsi" w:hint="eastAsia"/>
          <w:sz w:val="28"/>
          <w:szCs w:val="28"/>
          <w:lang w:eastAsia="zh-TW"/>
        </w:rPr>
        <w:t xml:space="preserve">　</w:t>
      </w:r>
      <w:r>
        <w:rPr>
          <w:rFonts w:eastAsiaTheme="minorHAnsi" w:hint="eastAsia"/>
          <w:sz w:val="28"/>
          <w:szCs w:val="28"/>
        </w:rPr>
        <w:t>当社の</w:t>
      </w:r>
      <w:r w:rsidRPr="007D465F">
        <w:rPr>
          <w:rFonts w:eastAsiaTheme="minorHAnsi" w:hint="eastAsia"/>
          <w:bCs/>
          <w:sz w:val="28"/>
          <w:szCs w:val="28"/>
        </w:rPr>
        <w:t>「繊維産業における責任ある企業行動実施宣言」</w:t>
      </w:r>
      <w:r>
        <w:rPr>
          <w:rFonts w:eastAsiaTheme="minorHAnsi" w:hint="eastAsia"/>
          <w:bCs/>
          <w:sz w:val="28"/>
          <w:szCs w:val="28"/>
        </w:rPr>
        <w:t>をお送りいたしますので、</w:t>
      </w:r>
      <w:r w:rsidR="00557904">
        <w:rPr>
          <w:rFonts w:eastAsiaTheme="minorHAnsi" w:hint="eastAsia"/>
          <w:bCs/>
          <w:sz w:val="28"/>
          <w:szCs w:val="28"/>
        </w:rPr>
        <w:t>登録</w:t>
      </w:r>
      <w:r w:rsidR="002008DA">
        <w:rPr>
          <w:rFonts w:eastAsiaTheme="minorHAnsi" w:hint="eastAsia"/>
          <w:bCs/>
          <w:sz w:val="28"/>
          <w:szCs w:val="28"/>
        </w:rPr>
        <w:t>の上、公表して</w:t>
      </w:r>
      <w:r w:rsidR="00557904">
        <w:rPr>
          <w:rFonts w:eastAsiaTheme="minorHAnsi" w:hint="eastAsia"/>
          <w:bCs/>
          <w:sz w:val="28"/>
          <w:szCs w:val="28"/>
        </w:rPr>
        <w:t>いただくよう</w:t>
      </w:r>
      <w:r>
        <w:rPr>
          <w:rFonts w:eastAsiaTheme="minorHAnsi" w:hint="eastAsia"/>
          <w:bCs/>
          <w:sz w:val="28"/>
          <w:szCs w:val="28"/>
        </w:rPr>
        <w:t>よろしくお願いいたします。</w:t>
      </w:r>
    </w:p>
    <w:p w14:paraId="480DD8B0" w14:textId="60ADE077" w:rsidR="00ED13B3" w:rsidRDefault="00ED13B3" w:rsidP="00ED13B3">
      <w:pPr>
        <w:widowControl/>
        <w:snapToGrid w:val="0"/>
        <w:jc w:val="left"/>
        <w:rPr>
          <w:rFonts w:eastAsiaTheme="minorHAnsi"/>
          <w:bCs/>
          <w:sz w:val="28"/>
          <w:szCs w:val="28"/>
        </w:rPr>
      </w:pPr>
    </w:p>
    <w:tbl>
      <w:tblPr>
        <w:tblStyle w:val="af0"/>
        <w:tblW w:w="0" w:type="auto"/>
        <w:tblLook w:val="04A0" w:firstRow="1" w:lastRow="0" w:firstColumn="1" w:lastColumn="0" w:noHBand="0" w:noVBand="1"/>
      </w:tblPr>
      <w:tblGrid>
        <w:gridCol w:w="3397"/>
        <w:gridCol w:w="5954"/>
      </w:tblGrid>
      <w:tr w:rsidR="00627E6D" w14:paraId="65BB038B" w14:textId="77777777" w:rsidTr="001D4612">
        <w:tc>
          <w:tcPr>
            <w:tcW w:w="3397" w:type="dxa"/>
          </w:tcPr>
          <w:p w14:paraId="68EA1708" w14:textId="3A3F67D3" w:rsidR="00627E6D" w:rsidRPr="004312E8" w:rsidRDefault="00627E6D" w:rsidP="00ED13B3">
            <w:pPr>
              <w:widowControl/>
              <w:snapToGrid w:val="0"/>
              <w:jc w:val="left"/>
              <w:rPr>
                <w:rFonts w:eastAsiaTheme="minorHAnsi"/>
                <w:bCs/>
                <w:sz w:val="24"/>
                <w:szCs w:val="24"/>
              </w:rPr>
            </w:pPr>
            <w:r w:rsidRPr="004312E8">
              <w:rPr>
                <w:rFonts w:eastAsiaTheme="minorHAnsi" w:hint="eastAsia"/>
                <w:bCs/>
                <w:sz w:val="24"/>
                <w:szCs w:val="24"/>
              </w:rPr>
              <w:t>会社（法人）名</w:t>
            </w:r>
          </w:p>
        </w:tc>
        <w:tc>
          <w:tcPr>
            <w:tcW w:w="5954" w:type="dxa"/>
          </w:tcPr>
          <w:p w14:paraId="7782887C" w14:textId="77777777" w:rsidR="00627E6D" w:rsidRDefault="00627E6D" w:rsidP="00ED13B3">
            <w:pPr>
              <w:widowControl/>
              <w:snapToGrid w:val="0"/>
              <w:jc w:val="left"/>
              <w:rPr>
                <w:rFonts w:eastAsiaTheme="minorHAnsi"/>
                <w:bCs/>
                <w:sz w:val="28"/>
                <w:szCs w:val="28"/>
              </w:rPr>
            </w:pPr>
          </w:p>
        </w:tc>
      </w:tr>
      <w:tr w:rsidR="00627E6D" w14:paraId="27BEE8C6" w14:textId="77777777" w:rsidTr="001D4612">
        <w:tc>
          <w:tcPr>
            <w:tcW w:w="3397" w:type="dxa"/>
          </w:tcPr>
          <w:p w14:paraId="5283C722" w14:textId="3FEB64F2" w:rsidR="00627E6D" w:rsidRPr="004312E8" w:rsidRDefault="00627E6D" w:rsidP="00ED13B3">
            <w:pPr>
              <w:widowControl/>
              <w:snapToGrid w:val="0"/>
              <w:jc w:val="left"/>
              <w:rPr>
                <w:rFonts w:eastAsiaTheme="minorHAnsi"/>
                <w:bCs/>
                <w:sz w:val="24"/>
                <w:szCs w:val="24"/>
              </w:rPr>
            </w:pPr>
            <w:r w:rsidRPr="004312E8">
              <w:rPr>
                <w:rFonts w:eastAsiaTheme="minorHAnsi" w:hint="eastAsia"/>
                <w:bCs/>
                <w:sz w:val="24"/>
                <w:szCs w:val="24"/>
              </w:rPr>
              <w:t>代表者の役職</w:t>
            </w:r>
          </w:p>
        </w:tc>
        <w:tc>
          <w:tcPr>
            <w:tcW w:w="5954" w:type="dxa"/>
          </w:tcPr>
          <w:p w14:paraId="247B42D0" w14:textId="77777777" w:rsidR="00627E6D" w:rsidRDefault="00627E6D" w:rsidP="00ED13B3">
            <w:pPr>
              <w:widowControl/>
              <w:snapToGrid w:val="0"/>
              <w:jc w:val="left"/>
              <w:rPr>
                <w:rFonts w:eastAsiaTheme="minorHAnsi"/>
                <w:bCs/>
                <w:sz w:val="28"/>
                <w:szCs w:val="28"/>
              </w:rPr>
            </w:pPr>
          </w:p>
        </w:tc>
      </w:tr>
      <w:tr w:rsidR="00627E6D" w14:paraId="464F1360" w14:textId="77777777" w:rsidTr="001D4612">
        <w:tc>
          <w:tcPr>
            <w:tcW w:w="3397" w:type="dxa"/>
          </w:tcPr>
          <w:p w14:paraId="61F4CB25" w14:textId="60543025" w:rsidR="00627E6D" w:rsidRPr="004312E8" w:rsidRDefault="00627E6D" w:rsidP="00ED13B3">
            <w:pPr>
              <w:widowControl/>
              <w:snapToGrid w:val="0"/>
              <w:jc w:val="left"/>
              <w:rPr>
                <w:rFonts w:eastAsiaTheme="minorHAnsi"/>
                <w:bCs/>
                <w:sz w:val="24"/>
                <w:szCs w:val="24"/>
              </w:rPr>
            </w:pPr>
            <w:r w:rsidRPr="004312E8">
              <w:rPr>
                <w:rFonts w:eastAsiaTheme="minorHAnsi" w:hint="eastAsia"/>
                <w:bCs/>
                <w:sz w:val="24"/>
                <w:szCs w:val="24"/>
              </w:rPr>
              <w:t>代表者の氏名</w:t>
            </w:r>
          </w:p>
        </w:tc>
        <w:tc>
          <w:tcPr>
            <w:tcW w:w="5954" w:type="dxa"/>
          </w:tcPr>
          <w:p w14:paraId="072234C5" w14:textId="77777777" w:rsidR="00627E6D" w:rsidRDefault="00627E6D" w:rsidP="00ED13B3">
            <w:pPr>
              <w:widowControl/>
              <w:snapToGrid w:val="0"/>
              <w:jc w:val="left"/>
              <w:rPr>
                <w:rFonts w:eastAsiaTheme="minorHAnsi"/>
                <w:bCs/>
                <w:sz w:val="28"/>
                <w:szCs w:val="28"/>
              </w:rPr>
            </w:pPr>
          </w:p>
        </w:tc>
      </w:tr>
      <w:tr w:rsidR="00627E6D" w14:paraId="4F05FAA8" w14:textId="77777777" w:rsidTr="001D4612">
        <w:tc>
          <w:tcPr>
            <w:tcW w:w="3397" w:type="dxa"/>
          </w:tcPr>
          <w:p w14:paraId="39429D9D" w14:textId="77777777" w:rsidR="004312E8" w:rsidRDefault="00627E6D" w:rsidP="00ED13B3">
            <w:pPr>
              <w:widowControl/>
              <w:snapToGrid w:val="0"/>
              <w:jc w:val="left"/>
              <w:rPr>
                <w:rFonts w:eastAsiaTheme="minorHAnsi"/>
                <w:bCs/>
                <w:sz w:val="24"/>
                <w:szCs w:val="24"/>
              </w:rPr>
            </w:pPr>
            <w:r w:rsidRPr="004312E8">
              <w:rPr>
                <w:rFonts w:eastAsiaTheme="minorHAnsi" w:hint="eastAsia"/>
                <w:bCs/>
                <w:sz w:val="24"/>
                <w:szCs w:val="24"/>
              </w:rPr>
              <w:t>登記上の本社所在</w:t>
            </w:r>
            <w:r w:rsidR="004312E8">
              <w:rPr>
                <w:rFonts w:eastAsiaTheme="minorHAnsi" w:hint="eastAsia"/>
                <w:bCs/>
                <w:sz w:val="24"/>
                <w:szCs w:val="24"/>
              </w:rPr>
              <w:t>地</w:t>
            </w:r>
          </w:p>
          <w:p w14:paraId="62A73159" w14:textId="67274498" w:rsidR="00627E6D" w:rsidRPr="004312E8" w:rsidRDefault="004312E8" w:rsidP="001D4612">
            <w:pPr>
              <w:widowControl/>
              <w:snapToGrid w:val="0"/>
              <w:ind w:firstLineChars="100" w:firstLine="244"/>
              <w:jc w:val="left"/>
              <w:rPr>
                <w:rFonts w:eastAsiaTheme="minorHAnsi"/>
                <w:bCs/>
                <w:sz w:val="24"/>
                <w:szCs w:val="24"/>
              </w:rPr>
            </w:pPr>
            <w:r>
              <w:rPr>
                <w:rFonts w:eastAsiaTheme="minorHAnsi" w:hint="eastAsia"/>
                <w:bCs/>
                <w:sz w:val="24"/>
                <w:szCs w:val="24"/>
              </w:rPr>
              <w:t>(</w:t>
            </w:r>
            <w:r w:rsidR="00627E6D" w:rsidRPr="004312E8">
              <w:rPr>
                <w:rFonts w:eastAsiaTheme="minorHAnsi" w:hint="eastAsia"/>
                <w:bCs/>
                <w:sz w:val="24"/>
                <w:szCs w:val="24"/>
              </w:rPr>
              <w:t>都道府県</w:t>
            </w:r>
            <w:r w:rsidR="001D4612">
              <w:rPr>
                <w:rFonts w:eastAsiaTheme="minorHAnsi" w:hint="eastAsia"/>
                <w:bCs/>
                <w:sz w:val="24"/>
                <w:szCs w:val="24"/>
              </w:rPr>
              <w:t>名</w:t>
            </w:r>
            <w:r>
              <w:rPr>
                <w:rFonts w:eastAsiaTheme="minorHAnsi" w:hint="eastAsia"/>
                <w:bCs/>
                <w:sz w:val="24"/>
                <w:szCs w:val="24"/>
              </w:rPr>
              <w:t>)</w:t>
            </w:r>
          </w:p>
        </w:tc>
        <w:tc>
          <w:tcPr>
            <w:tcW w:w="5954" w:type="dxa"/>
          </w:tcPr>
          <w:p w14:paraId="431D1D9D" w14:textId="77777777" w:rsidR="00627E6D" w:rsidRDefault="00627E6D" w:rsidP="00ED13B3">
            <w:pPr>
              <w:widowControl/>
              <w:snapToGrid w:val="0"/>
              <w:jc w:val="left"/>
              <w:rPr>
                <w:rFonts w:eastAsiaTheme="minorHAnsi"/>
                <w:bCs/>
                <w:sz w:val="28"/>
                <w:szCs w:val="28"/>
              </w:rPr>
            </w:pPr>
          </w:p>
        </w:tc>
      </w:tr>
      <w:tr w:rsidR="00627E6D" w14:paraId="2667FA66" w14:textId="77777777" w:rsidTr="001D4612">
        <w:tc>
          <w:tcPr>
            <w:tcW w:w="3397" w:type="dxa"/>
          </w:tcPr>
          <w:p w14:paraId="336DEB14" w14:textId="7F436B2F" w:rsidR="00627E6D" w:rsidRPr="004312E8" w:rsidRDefault="00627E6D" w:rsidP="00913CC2">
            <w:pPr>
              <w:widowControl/>
              <w:snapToGrid w:val="0"/>
              <w:jc w:val="left"/>
              <w:rPr>
                <w:rFonts w:eastAsiaTheme="minorHAnsi"/>
                <w:bCs/>
                <w:sz w:val="24"/>
                <w:szCs w:val="24"/>
              </w:rPr>
            </w:pPr>
            <w:r w:rsidRPr="004312E8">
              <w:rPr>
                <w:rFonts w:eastAsiaTheme="minorHAnsi" w:hint="eastAsia"/>
                <w:bCs/>
                <w:sz w:val="24"/>
                <w:szCs w:val="24"/>
              </w:rPr>
              <w:t>業種</w:t>
            </w:r>
            <w:r w:rsidR="001D4612">
              <w:rPr>
                <w:rFonts w:eastAsiaTheme="minorHAnsi" w:hint="eastAsia"/>
                <w:bCs/>
                <w:sz w:val="24"/>
                <w:szCs w:val="24"/>
              </w:rPr>
              <w:t xml:space="preserve">　</w:t>
            </w:r>
            <w:r w:rsidRPr="004312E8">
              <w:rPr>
                <w:rFonts w:eastAsiaTheme="minorHAnsi" w:hint="eastAsia"/>
                <w:bCs/>
                <w:sz w:val="24"/>
                <w:szCs w:val="24"/>
              </w:rPr>
              <w:t>(</w:t>
            </w:r>
            <w:r w:rsidRPr="004312E8">
              <w:rPr>
                <w:rFonts w:eastAsiaTheme="minorHAnsi"/>
                <w:bCs/>
                <w:sz w:val="24"/>
                <w:szCs w:val="24"/>
              </w:rPr>
              <w:t>日本標準産業分類</w:t>
            </w:r>
            <w:r w:rsidR="00913CC2" w:rsidRPr="004312E8">
              <w:rPr>
                <w:rFonts w:eastAsiaTheme="minorHAnsi"/>
                <w:bCs/>
                <w:sz w:val="24"/>
                <w:szCs w:val="24"/>
              </w:rPr>
              <w:t>上３桁</w:t>
            </w:r>
            <w:r w:rsidR="00913CC2">
              <w:rPr>
                <w:rFonts w:eastAsiaTheme="minorHAnsi" w:hint="eastAsia"/>
                <w:bCs/>
                <w:sz w:val="24"/>
                <w:szCs w:val="24"/>
              </w:rPr>
              <w:t>の</w:t>
            </w:r>
            <w:r w:rsidR="004312E8">
              <w:rPr>
                <w:rFonts w:eastAsiaTheme="minorHAnsi" w:hint="eastAsia"/>
                <w:bCs/>
                <w:sz w:val="24"/>
                <w:szCs w:val="24"/>
              </w:rPr>
              <w:t>小分類</w:t>
            </w:r>
            <w:r w:rsidRPr="004312E8">
              <w:rPr>
                <w:rFonts w:eastAsiaTheme="minorHAnsi" w:hint="eastAsia"/>
                <w:bCs/>
                <w:sz w:val="24"/>
                <w:szCs w:val="24"/>
              </w:rPr>
              <w:t>)</w:t>
            </w:r>
          </w:p>
        </w:tc>
        <w:tc>
          <w:tcPr>
            <w:tcW w:w="5954" w:type="dxa"/>
          </w:tcPr>
          <w:p w14:paraId="110B814B" w14:textId="77777777" w:rsidR="001F68D5" w:rsidRPr="00574E75" w:rsidRDefault="001F68D5" w:rsidP="001F68D5">
            <w:pPr>
              <w:ind w:leftChars="196" w:left="420"/>
              <w:rPr>
                <w:rFonts w:ascii="ＭＳ Ｐ明朝" w:eastAsia="ＭＳ Ｐ明朝" w:hAnsi="ＭＳ Ｐ明朝"/>
                <w:b/>
                <w:bCs/>
                <w:sz w:val="24"/>
                <w:szCs w:val="24"/>
              </w:rPr>
            </w:pPr>
            <w:r w:rsidRPr="00574E75">
              <w:rPr>
                <w:rFonts w:ascii="ＭＳ Ｐ明朝" w:eastAsia="ＭＳ Ｐ明朝" w:hAnsi="ＭＳ Ｐ明朝"/>
                <w:b/>
                <w:bCs/>
                <w:sz w:val="24"/>
                <w:szCs w:val="24"/>
              </w:rPr>
              <w:t>119　　その他の繊維製品製造業</w:t>
            </w:r>
          </w:p>
          <w:p w14:paraId="1AE03543" w14:textId="493F00B8" w:rsidR="00627E6D" w:rsidRPr="001F68D5" w:rsidRDefault="00627E6D" w:rsidP="00ED13B3">
            <w:pPr>
              <w:widowControl/>
              <w:snapToGrid w:val="0"/>
              <w:jc w:val="left"/>
              <w:rPr>
                <w:rFonts w:eastAsiaTheme="minorHAnsi"/>
                <w:bCs/>
                <w:sz w:val="28"/>
                <w:szCs w:val="28"/>
              </w:rPr>
            </w:pPr>
          </w:p>
        </w:tc>
      </w:tr>
      <w:tr w:rsidR="00627E6D" w14:paraId="64F501DE" w14:textId="77777777" w:rsidTr="001D4612">
        <w:tc>
          <w:tcPr>
            <w:tcW w:w="3397" w:type="dxa"/>
          </w:tcPr>
          <w:p w14:paraId="7DFDD139" w14:textId="2A19ED9B" w:rsidR="00627E6D" w:rsidRPr="004312E8" w:rsidRDefault="00627E6D" w:rsidP="001D4612">
            <w:pPr>
              <w:widowControl/>
              <w:snapToGrid w:val="0"/>
              <w:jc w:val="left"/>
              <w:rPr>
                <w:rFonts w:eastAsiaTheme="minorHAnsi"/>
                <w:bCs/>
                <w:sz w:val="24"/>
                <w:szCs w:val="24"/>
              </w:rPr>
            </w:pPr>
            <w:r w:rsidRPr="004312E8">
              <w:rPr>
                <w:rFonts w:eastAsiaTheme="minorHAnsi" w:hint="eastAsia"/>
                <w:bCs/>
                <w:sz w:val="24"/>
                <w:szCs w:val="24"/>
              </w:rPr>
              <w:t>繊維関係の団体、組合に所属</w:t>
            </w:r>
            <w:r w:rsidR="001D4612">
              <w:rPr>
                <w:rFonts w:eastAsiaTheme="minorHAnsi" w:hint="eastAsia"/>
                <w:bCs/>
                <w:sz w:val="24"/>
                <w:szCs w:val="24"/>
              </w:rPr>
              <w:t xml:space="preserve">　</w:t>
            </w:r>
            <w:r w:rsidRPr="004312E8">
              <w:rPr>
                <w:rFonts w:eastAsiaTheme="minorHAnsi" w:hint="eastAsia"/>
                <w:bCs/>
                <w:sz w:val="24"/>
                <w:szCs w:val="24"/>
              </w:rPr>
              <w:t>している企業は、その団体・組合名</w:t>
            </w:r>
          </w:p>
        </w:tc>
        <w:tc>
          <w:tcPr>
            <w:tcW w:w="5954" w:type="dxa"/>
          </w:tcPr>
          <w:p w14:paraId="431F1E69" w14:textId="77777777" w:rsidR="00627E6D" w:rsidRDefault="00627E6D" w:rsidP="00627E6D">
            <w:pPr>
              <w:widowControl/>
              <w:snapToGrid w:val="0"/>
              <w:jc w:val="left"/>
              <w:rPr>
                <w:rFonts w:eastAsiaTheme="minorHAnsi"/>
                <w:bCs/>
                <w:sz w:val="28"/>
                <w:szCs w:val="28"/>
              </w:rPr>
            </w:pPr>
          </w:p>
          <w:p w14:paraId="0D50846D" w14:textId="76C2F69C" w:rsidR="00EA6D6C" w:rsidRDefault="00EA6D6C" w:rsidP="00EA6D6C">
            <w:pPr>
              <w:widowControl/>
              <w:snapToGrid w:val="0"/>
              <w:jc w:val="left"/>
              <w:rPr>
                <w:rFonts w:eastAsiaTheme="minorHAnsi"/>
                <w:bCs/>
                <w:sz w:val="28"/>
                <w:szCs w:val="28"/>
              </w:rPr>
            </w:pPr>
          </w:p>
        </w:tc>
      </w:tr>
      <w:tr w:rsidR="00627E6D" w14:paraId="1F64D896" w14:textId="77777777" w:rsidTr="001D4612">
        <w:tc>
          <w:tcPr>
            <w:tcW w:w="3397" w:type="dxa"/>
          </w:tcPr>
          <w:p w14:paraId="5B18C32C" w14:textId="3E65F61C" w:rsidR="00627E6D" w:rsidRPr="004312E8" w:rsidRDefault="00627E6D" w:rsidP="005E3819">
            <w:pPr>
              <w:widowControl/>
              <w:snapToGrid w:val="0"/>
              <w:jc w:val="left"/>
              <w:rPr>
                <w:rFonts w:eastAsiaTheme="minorHAnsi"/>
                <w:bCs/>
                <w:sz w:val="24"/>
                <w:szCs w:val="24"/>
              </w:rPr>
            </w:pPr>
            <w:r w:rsidRPr="004312E8">
              <w:rPr>
                <w:rFonts w:eastAsiaTheme="minorHAnsi" w:hint="eastAsia"/>
                <w:bCs/>
                <w:sz w:val="24"/>
                <w:szCs w:val="24"/>
              </w:rPr>
              <w:t>同宣言をウェブ公表している</w:t>
            </w:r>
            <w:r w:rsidR="001D4612">
              <w:rPr>
                <w:rFonts w:eastAsiaTheme="minorHAnsi" w:hint="eastAsia"/>
                <w:bCs/>
                <w:sz w:val="24"/>
                <w:szCs w:val="24"/>
              </w:rPr>
              <w:t xml:space="preserve">　</w:t>
            </w:r>
            <w:r w:rsidRPr="004312E8">
              <w:rPr>
                <w:rFonts w:eastAsiaTheme="minorHAnsi" w:hint="eastAsia"/>
                <w:bCs/>
                <w:sz w:val="24"/>
                <w:szCs w:val="24"/>
              </w:rPr>
              <w:t>場合は、公表URL</w:t>
            </w:r>
          </w:p>
        </w:tc>
        <w:tc>
          <w:tcPr>
            <w:tcW w:w="5954" w:type="dxa"/>
          </w:tcPr>
          <w:p w14:paraId="600448AC" w14:textId="77777777" w:rsidR="00627E6D" w:rsidRDefault="00627E6D" w:rsidP="005E3819">
            <w:pPr>
              <w:widowControl/>
              <w:snapToGrid w:val="0"/>
              <w:jc w:val="left"/>
              <w:rPr>
                <w:rFonts w:eastAsiaTheme="minorHAnsi"/>
                <w:bCs/>
                <w:sz w:val="28"/>
                <w:szCs w:val="28"/>
              </w:rPr>
            </w:pPr>
          </w:p>
        </w:tc>
      </w:tr>
    </w:tbl>
    <w:p w14:paraId="3741F813" w14:textId="6BA8C9C0" w:rsidR="00ED13B3" w:rsidRDefault="001D4612">
      <w:pPr>
        <w:widowControl/>
        <w:jc w:val="left"/>
        <w:rPr>
          <w:rFonts w:eastAsiaTheme="minorHAnsi"/>
          <w:sz w:val="24"/>
          <w:szCs w:val="24"/>
          <w:lang w:eastAsia="zh-TW"/>
        </w:rPr>
      </w:pPr>
      <w:r>
        <w:rPr>
          <w:rFonts w:eastAsiaTheme="minorHAnsi" w:hint="eastAsia"/>
          <w:sz w:val="24"/>
          <w:szCs w:val="24"/>
        </w:rPr>
        <w:t xml:space="preserve">　</w:t>
      </w:r>
      <w:r>
        <w:rPr>
          <w:rFonts w:eastAsiaTheme="minorHAnsi" w:hint="eastAsia"/>
          <w:sz w:val="24"/>
          <w:szCs w:val="24"/>
          <w:lang w:eastAsia="zh-TW"/>
        </w:rPr>
        <w:t>（</w:t>
      </w:r>
      <w:r w:rsidR="009B76EB">
        <w:rPr>
          <w:rFonts w:eastAsiaTheme="minorHAnsi" w:hint="eastAsia"/>
          <w:sz w:val="24"/>
          <w:szCs w:val="24"/>
          <w:lang w:eastAsia="zh-TW"/>
        </w:rPr>
        <w:t>担当者</w:t>
      </w:r>
      <w:r>
        <w:rPr>
          <w:rFonts w:eastAsiaTheme="minorHAnsi" w:hint="eastAsia"/>
          <w:sz w:val="24"/>
          <w:szCs w:val="24"/>
          <w:lang w:eastAsia="zh-TW"/>
        </w:rPr>
        <w:t>）　氏名</w:t>
      </w:r>
    </w:p>
    <w:p w14:paraId="3FEDBA85" w14:textId="24754D99" w:rsidR="001D4612" w:rsidRDefault="001D4612">
      <w:pPr>
        <w:widowControl/>
        <w:jc w:val="left"/>
        <w:rPr>
          <w:rFonts w:eastAsiaTheme="minorHAnsi"/>
          <w:sz w:val="24"/>
          <w:szCs w:val="24"/>
          <w:lang w:eastAsia="zh-TW"/>
        </w:rPr>
      </w:pPr>
      <w:r>
        <w:rPr>
          <w:rFonts w:eastAsiaTheme="minorHAnsi" w:hint="eastAsia"/>
          <w:sz w:val="24"/>
          <w:szCs w:val="24"/>
          <w:lang w:eastAsia="zh-TW"/>
        </w:rPr>
        <w:t xml:space="preserve">　　　　　　　役職</w:t>
      </w:r>
    </w:p>
    <w:p w14:paraId="71375C52" w14:textId="76937624" w:rsidR="001D4612" w:rsidRPr="001D4612" w:rsidRDefault="001D4612">
      <w:pPr>
        <w:widowControl/>
        <w:jc w:val="left"/>
        <w:rPr>
          <w:rFonts w:eastAsiaTheme="minorHAnsi"/>
          <w:sz w:val="24"/>
          <w:szCs w:val="24"/>
        </w:rPr>
      </w:pPr>
      <w:r>
        <w:rPr>
          <w:rFonts w:eastAsiaTheme="minorHAnsi" w:hint="eastAsia"/>
          <w:sz w:val="24"/>
          <w:szCs w:val="24"/>
          <w:lang w:eastAsia="zh-TW"/>
        </w:rPr>
        <w:t xml:space="preserve">　　　　　　　</w:t>
      </w:r>
      <w:r>
        <w:rPr>
          <w:rFonts w:eastAsiaTheme="minorHAnsi" w:hint="eastAsia"/>
          <w:sz w:val="24"/>
          <w:szCs w:val="24"/>
        </w:rPr>
        <w:t>電話・メールアドレス</w:t>
      </w:r>
    </w:p>
    <w:p w14:paraId="109FE0A6" w14:textId="7378B9C7" w:rsidR="001D4612" w:rsidRDefault="001D4612">
      <w:pPr>
        <w:widowControl/>
        <w:jc w:val="left"/>
        <w:rPr>
          <w:rFonts w:eastAsiaTheme="minorHAnsi"/>
          <w:sz w:val="24"/>
          <w:szCs w:val="24"/>
        </w:rPr>
      </w:pPr>
    </w:p>
    <w:p w14:paraId="22B4AD71" w14:textId="0D8DC1A1" w:rsidR="00B10904" w:rsidRDefault="00B10904" w:rsidP="00B72D5F">
      <w:pPr>
        <w:widowControl/>
        <w:snapToGrid w:val="0"/>
        <w:jc w:val="center"/>
        <w:rPr>
          <w:rFonts w:eastAsiaTheme="minorHAnsi"/>
          <w:sz w:val="24"/>
          <w:szCs w:val="24"/>
        </w:rPr>
      </w:pPr>
      <w:r>
        <w:rPr>
          <w:rFonts w:eastAsiaTheme="minorHAnsi" w:hint="eastAsia"/>
          <w:sz w:val="24"/>
          <w:szCs w:val="24"/>
        </w:rPr>
        <w:t>（注）業種は</w:t>
      </w:r>
      <w:r w:rsidR="00AA38D1">
        <w:rPr>
          <w:rFonts w:eastAsiaTheme="minorHAnsi" w:hint="eastAsia"/>
          <w:sz w:val="24"/>
          <w:szCs w:val="24"/>
        </w:rPr>
        <w:t>別紙２の</w:t>
      </w:r>
      <w:r>
        <w:rPr>
          <w:rFonts w:eastAsiaTheme="minorHAnsi" w:hint="eastAsia"/>
          <w:sz w:val="24"/>
          <w:szCs w:val="24"/>
        </w:rPr>
        <w:t>日本標準産業分類早見表</w:t>
      </w:r>
      <w:r w:rsidR="00E378DC">
        <w:rPr>
          <w:rFonts w:eastAsiaTheme="minorHAnsi" w:hint="eastAsia"/>
          <w:sz w:val="24"/>
          <w:szCs w:val="24"/>
        </w:rPr>
        <w:t>（下３桁ベース）</w:t>
      </w:r>
      <w:r>
        <w:rPr>
          <w:rFonts w:eastAsiaTheme="minorHAnsi" w:hint="eastAsia"/>
          <w:sz w:val="24"/>
          <w:szCs w:val="24"/>
        </w:rPr>
        <w:t>で確認して下さい。</w:t>
      </w:r>
    </w:p>
    <w:p w14:paraId="11633D45" w14:textId="77777777" w:rsidR="00B10904" w:rsidRPr="00B72D5F" w:rsidRDefault="00B10904">
      <w:pPr>
        <w:widowControl/>
        <w:jc w:val="left"/>
        <w:rPr>
          <w:rFonts w:eastAsiaTheme="minorHAnsi"/>
          <w:sz w:val="24"/>
          <w:szCs w:val="24"/>
        </w:rPr>
      </w:pPr>
    </w:p>
    <w:p w14:paraId="11DD1BF4" w14:textId="709A47CF" w:rsidR="00574E75" w:rsidRPr="00C36A04" w:rsidRDefault="00C36A04" w:rsidP="00C36A04">
      <w:pPr>
        <w:jc w:val="right"/>
        <w:rPr>
          <w:rFonts w:ascii="ＭＳ Ｐ明朝" w:eastAsia="PMingLiU" w:hAnsi="ＭＳ Ｐ明朝"/>
          <w:sz w:val="28"/>
          <w:szCs w:val="28"/>
          <w:lang w:eastAsia="zh-TW"/>
        </w:rPr>
      </w:pPr>
      <w:r w:rsidRPr="00C36A04">
        <w:rPr>
          <w:rFonts w:ascii="ＭＳ Ｐ明朝" w:eastAsia="PMingLiU" w:hAnsi="ＭＳ Ｐ明朝"/>
          <w:sz w:val="28"/>
          <w:szCs w:val="28"/>
          <w:lang w:eastAsia="zh-TW"/>
        </w:rPr>
        <w:lastRenderedPageBreak/>
        <w:t>(</w:t>
      </w:r>
      <w:r w:rsidRPr="00C36A04">
        <w:rPr>
          <w:rFonts w:ascii="ＭＳ Ｐ明朝" w:eastAsia="PMingLiU" w:hAnsi="ＭＳ Ｐ明朝"/>
          <w:sz w:val="28"/>
          <w:szCs w:val="28"/>
          <w:lang w:eastAsia="zh-TW"/>
        </w:rPr>
        <w:t>別紙</w:t>
      </w:r>
      <w:r>
        <w:rPr>
          <w:rFonts w:ascii="ＭＳ Ｐ明朝" w:hAnsi="ＭＳ Ｐ明朝" w:hint="eastAsia"/>
          <w:sz w:val="28"/>
          <w:szCs w:val="28"/>
          <w:lang w:eastAsia="zh-TW"/>
        </w:rPr>
        <w:t>２</w:t>
      </w:r>
      <w:r w:rsidRPr="00C36A04">
        <w:rPr>
          <w:rFonts w:ascii="ＭＳ Ｐ明朝" w:eastAsia="PMingLiU" w:hAnsi="ＭＳ Ｐ明朝"/>
          <w:sz w:val="28"/>
          <w:szCs w:val="28"/>
          <w:lang w:eastAsia="zh-TW"/>
        </w:rPr>
        <w:t>)</w:t>
      </w:r>
    </w:p>
    <w:p w14:paraId="06687D58" w14:textId="77777777" w:rsidR="00C36A04" w:rsidRPr="00574E75" w:rsidRDefault="00C36A04" w:rsidP="00574E75">
      <w:pPr>
        <w:jc w:val="center"/>
        <w:rPr>
          <w:rFonts w:ascii="ＭＳ Ｐ明朝" w:eastAsia="PMingLiU" w:hAnsi="ＭＳ Ｐ明朝"/>
          <w:sz w:val="24"/>
          <w:szCs w:val="24"/>
          <w:lang w:eastAsia="zh-TW"/>
        </w:rPr>
      </w:pPr>
    </w:p>
    <w:p w14:paraId="0E4E8DAC" w14:textId="3B5DA058" w:rsidR="00574E75" w:rsidRPr="00574E75" w:rsidRDefault="00574E75" w:rsidP="00574E75">
      <w:pPr>
        <w:jc w:val="center"/>
        <w:rPr>
          <w:rFonts w:ascii="ＭＳ Ｐ明朝" w:eastAsia="ＭＳ Ｐ明朝" w:hAnsi="ＭＳ Ｐ明朝"/>
          <w:b/>
          <w:bCs/>
          <w:sz w:val="28"/>
          <w:szCs w:val="28"/>
          <w:lang w:eastAsia="zh-TW"/>
        </w:rPr>
      </w:pPr>
      <w:r w:rsidRPr="00574E75">
        <w:rPr>
          <w:rFonts w:ascii="ＭＳ Ｐ明朝" w:eastAsia="ＭＳ Ｐ明朝" w:hAnsi="ＭＳ Ｐ明朝" w:hint="eastAsia"/>
          <w:b/>
          <w:bCs/>
          <w:sz w:val="28"/>
          <w:szCs w:val="28"/>
          <w:lang w:eastAsia="zh-TW"/>
        </w:rPr>
        <w:t>日本標準産業分類小分類（抜粋）</w:t>
      </w:r>
    </w:p>
    <w:p w14:paraId="769DBD5F" w14:textId="77777777" w:rsidR="00574E75" w:rsidRPr="009338AB" w:rsidRDefault="00574E75" w:rsidP="00574E75">
      <w:pPr>
        <w:jc w:val="center"/>
        <w:rPr>
          <w:rFonts w:ascii="ＭＳ Ｐ明朝" w:eastAsia="ＭＳ Ｐ明朝" w:hAnsi="ＭＳ Ｐ明朝"/>
          <w:b/>
          <w:bCs/>
          <w:sz w:val="24"/>
          <w:szCs w:val="24"/>
          <w:lang w:eastAsia="zh-TW"/>
        </w:rPr>
      </w:pPr>
    </w:p>
    <w:p w14:paraId="2E465676" w14:textId="37FEDA84" w:rsidR="00574E75" w:rsidRPr="00574E75" w:rsidRDefault="00574E75" w:rsidP="00574E75">
      <w:pPr>
        <w:jc w:val="left"/>
        <w:rPr>
          <w:rFonts w:ascii="ＭＳ Ｐ明朝" w:eastAsia="ＭＳ Ｐ明朝" w:hAnsi="ＭＳ Ｐ明朝"/>
          <w:b/>
          <w:bCs/>
          <w:sz w:val="24"/>
          <w:szCs w:val="24"/>
        </w:rPr>
      </w:pPr>
      <w:r w:rsidRPr="00574E75">
        <w:rPr>
          <w:rFonts w:ascii="ＭＳ Ｐ明朝" w:eastAsia="ＭＳ Ｐ明朝" w:hAnsi="ＭＳ Ｐ明朝"/>
          <w:b/>
          <w:bCs/>
          <w:sz w:val="24"/>
          <w:szCs w:val="24"/>
        </w:rPr>
        <w:t>繊維工業</w:t>
      </w:r>
    </w:p>
    <w:p w14:paraId="5B6FBDB7" w14:textId="77777777" w:rsidR="00574E75" w:rsidRPr="00574E75" w:rsidRDefault="00574E75" w:rsidP="00574E75">
      <w:pPr>
        <w:ind w:leftChars="196" w:left="1077" w:hangingChars="268" w:hanging="657"/>
        <w:rPr>
          <w:rFonts w:ascii="ＭＳ Ｐ明朝" w:eastAsia="ＭＳ Ｐ明朝" w:hAnsi="ＭＳ Ｐ明朝"/>
          <w:b/>
          <w:bCs/>
          <w:sz w:val="24"/>
          <w:szCs w:val="24"/>
        </w:rPr>
      </w:pPr>
      <w:r w:rsidRPr="00574E75">
        <w:rPr>
          <w:rFonts w:ascii="ＭＳ Ｐ明朝" w:eastAsia="ＭＳ Ｐ明朝" w:hAnsi="ＭＳ Ｐ明朝"/>
          <w:b/>
          <w:bCs/>
          <w:sz w:val="24"/>
          <w:szCs w:val="24"/>
        </w:rPr>
        <w:t>111　　製糸業，紡績業，化学繊維・ねん糸等製造業</w:t>
      </w:r>
    </w:p>
    <w:p w14:paraId="68CDEEF1" w14:textId="77777777" w:rsidR="00574E75" w:rsidRPr="00574E75" w:rsidRDefault="00574E75" w:rsidP="00574E75">
      <w:pPr>
        <w:ind w:leftChars="196" w:left="420"/>
        <w:rPr>
          <w:rFonts w:ascii="ＭＳ Ｐ明朝" w:eastAsia="ＭＳ Ｐ明朝" w:hAnsi="ＭＳ Ｐ明朝"/>
          <w:b/>
          <w:bCs/>
          <w:sz w:val="24"/>
          <w:szCs w:val="24"/>
        </w:rPr>
      </w:pPr>
      <w:r w:rsidRPr="00574E75">
        <w:rPr>
          <w:rFonts w:ascii="ＭＳ Ｐ明朝" w:eastAsia="ＭＳ Ｐ明朝" w:hAnsi="ＭＳ Ｐ明朝"/>
          <w:b/>
          <w:bCs/>
          <w:sz w:val="24"/>
          <w:szCs w:val="24"/>
        </w:rPr>
        <w:t>112　　織物業</w:t>
      </w:r>
    </w:p>
    <w:p w14:paraId="3F548F1C" w14:textId="77777777" w:rsidR="00574E75" w:rsidRPr="00574E75" w:rsidRDefault="00574E75" w:rsidP="00574E75">
      <w:pPr>
        <w:ind w:leftChars="196" w:left="420"/>
        <w:rPr>
          <w:rFonts w:ascii="ＭＳ Ｐ明朝" w:eastAsia="ＭＳ Ｐ明朝" w:hAnsi="ＭＳ Ｐ明朝"/>
          <w:b/>
          <w:bCs/>
          <w:sz w:val="24"/>
          <w:szCs w:val="24"/>
        </w:rPr>
      </w:pPr>
      <w:r w:rsidRPr="00574E75">
        <w:rPr>
          <w:rFonts w:ascii="ＭＳ Ｐ明朝" w:eastAsia="ＭＳ Ｐ明朝" w:hAnsi="ＭＳ Ｐ明朝"/>
          <w:b/>
          <w:bCs/>
          <w:sz w:val="24"/>
          <w:szCs w:val="24"/>
        </w:rPr>
        <w:t>113　　ニット生地製造業</w:t>
      </w:r>
    </w:p>
    <w:p w14:paraId="2A02ECCE" w14:textId="77777777" w:rsidR="00574E75" w:rsidRPr="00574E75" w:rsidRDefault="00574E75" w:rsidP="00574E75">
      <w:pPr>
        <w:ind w:leftChars="196" w:left="420"/>
        <w:rPr>
          <w:rFonts w:ascii="ＭＳ Ｐ明朝" w:eastAsia="ＭＳ Ｐ明朝" w:hAnsi="ＭＳ Ｐ明朝"/>
          <w:b/>
          <w:bCs/>
          <w:sz w:val="24"/>
          <w:szCs w:val="24"/>
        </w:rPr>
      </w:pPr>
      <w:r w:rsidRPr="00574E75">
        <w:rPr>
          <w:rFonts w:ascii="ＭＳ Ｐ明朝" w:eastAsia="ＭＳ Ｐ明朝" w:hAnsi="ＭＳ Ｐ明朝"/>
          <w:b/>
          <w:bCs/>
          <w:sz w:val="24"/>
          <w:szCs w:val="24"/>
        </w:rPr>
        <w:t>114　　染色整理業</w:t>
      </w:r>
    </w:p>
    <w:p w14:paraId="4D436730" w14:textId="77777777" w:rsidR="00574E75" w:rsidRPr="00574E75" w:rsidRDefault="00574E75" w:rsidP="00574E75">
      <w:pPr>
        <w:ind w:leftChars="196" w:left="420"/>
        <w:rPr>
          <w:rFonts w:ascii="ＭＳ Ｐ明朝" w:eastAsia="ＭＳ Ｐ明朝" w:hAnsi="ＭＳ Ｐ明朝"/>
          <w:b/>
          <w:bCs/>
          <w:sz w:val="24"/>
          <w:szCs w:val="24"/>
        </w:rPr>
      </w:pPr>
      <w:r w:rsidRPr="00574E75">
        <w:rPr>
          <w:rFonts w:ascii="ＭＳ Ｐ明朝" w:eastAsia="ＭＳ Ｐ明朝" w:hAnsi="ＭＳ Ｐ明朝"/>
          <w:b/>
          <w:bCs/>
          <w:sz w:val="24"/>
          <w:szCs w:val="24"/>
        </w:rPr>
        <w:t>115　　綱・網・レース・繊維粗製品製造業</w:t>
      </w:r>
    </w:p>
    <w:p w14:paraId="2DDA79CD" w14:textId="77777777" w:rsidR="00574E75" w:rsidRPr="00574E75" w:rsidRDefault="00574E75" w:rsidP="00574E75">
      <w:pPr>
        <w:ind w:leftChars="196" w:left="420"/>
        <w:rPr>
          <w:rFonts w:ascii="ＭＳ Ｐ明朝" w:eastAsia="ＭＳ Ｐ明朝" w:hAnsi="ＭＳ Ｐ明朝"/>
          <w:b/>
          <w:bCs/>
          <w:sz w:val="24"/>
          <w:szCs w:val="24"/>
        </w:rPr>
      </w:pPr>
      <w:r w:rsidRPr="00574E75">
        <w:rPr>
          <w:rFonts w:ascii="ＭＳ Ｐ明朝" w:eastAsia="ＭＳ Ｐ明朝" w:hAnsi="ＭＳ Ｐ明朝"/>
          <w:b/>
          <w:bCs/>
          <w:sz w:val="24"/>
          <w:szCs w:val="24"/>
        </w:rPr>
        <w:t>116　　外衣・シャツ製造業（和式を除く）</w:t>
      </w:r>
    </w:p>
    <w:p w14:paraId="317F6D63" w14:textId="77777777" w:rsidR="00574E75" w:rsidRPr="00574E75" w:rsidRDefault="00574E75" w:rsidP="00574E75">
      <w:pPr>
        <w:ind w:leftChars="196" w:left="420"/>
        <w:rPr>
          <w:rFonts w:ascii="ＭＳ Ｐ明朝" w:eastAsia="ＭＳ Ｐ明朝" w:hAnsi="ＭＳ Ｐ明朝"/>
          <w:b/>
          <w:bCs/>
          <w:sz w:val="24"/>
          <w:szCs w:val="24"/>
        </w:rPr>
      </w:pPr>
      <w:r w:rsidRPr="00574E75">
        <w:rPr>
          <w:rFonts w:ascii="ＭＳ Ｐ明朝" w:eastAsia="ＭＳ Ｐ明朝" w:hAnsi="ＭＳ Ｐ明朝"/>
          <w:b/>
          <w:bCs/>
          <w:sz w:val="24"/>
          <w:szCs w:val="24"/>
        </w:rPr>
        <w:t>117　　下着類製造業</w:t>
      </w:r>
    </w:p>
    <w:p w14:paraId="0094467C" w14:textId="77777777" w:rsidR="00574E75" w:rsidRPr="00574E75" w:rsidRDefault="00574E75" w:rsidP="00574E75">
      <w:pPr>
        <w:ind w:leftChars="199" w:left="1161" w:hangingChars="300" w:hanging="735"/>
        <w:rPr>
          <w:rFonts w:ascii="ＭＳ Ｐ明朝" w:eastAsia="ＭＳ Ｐ明朝" w:hAnsi="ＭＳ Ｐ明朝"/>
          <w:b/>
          <w:bCs/>
          <w:sz w:val="24"/>
          <w:szCs w:val="24"/>
        </w:rPr>
      </w:pPr>
      <w:r w:rsidRPr="00574E75">
        <w:rPr>
          <w:rFonts w:ascii="ＭＳ Ｐ明朝" w:eastAsia="ＭＳ Ｐ明朝" w:hAnsi="ＭＳ Ｐ明朝"/>
          <w:b/>
          <w:bCs/>
          <w:sz w:val="24"/>
          <w:szCs w:val="24"/>
        </w:rPr>
        <w:t>118　　和装製品・その他の衣服・繊維製身の回り品製造業</w:t>
      </w:r>
    </w:p>
    <w:p w14:paraId="5360BC84" w14:textId="77777777" w:rsidR="00574E75" w:rsidRPr="00574E75" w:rsidRDefault="00574E75" w:rsidP="00574E75">
      <w:pPr>
        <w:ind w:leftChars="196" w:left="420"/>
        <w:rPr>
          <w:rFonts w:ascii="ＭＳ Ｐ明朝" w:eastAsia="ＭＳ Ｐ明朝" w:hAnsi="ＭＳ Ｐ明朝"/>
          <w:b/>
          <w:bCs/>
          <w:sz w:val="24"/>
          <w:szCs w:val="24"/>
        </w:rPr>
      </w:pPr>
      <w:r w:rsidRPr="00574E75">
        <w:rPr>
          <w:rFonts w:ascii="ＭＳ Ｐ明朝" w:eastAsia="ＭＳ Ｐ明朝" w:hAnsi="ＭＳ Ｐ明朝"/>
          <w:b/>
          <w:bCs/>
          <w:sz w:val="24"/>
          <w:szCs w:val="24"/>
        </w:rPr>
        <w:t>119　　その他の繊維製品製造業</w:t>
      </w:r>
    </w:p>
    <w:p w14:paraId="757FECCD" w14:textId="3CC3D260" w:rsidR="00574E75" w:rsidRPr="00046A1F" w:rsidRDefault="008902D8" w:rsidP="00574E75">
      <w:pPr>
        <w:rPr>
          <w:rFonts w:ascii="ＭＳ Ｐ明朝" w:eastAsia="ＭＳ Ｐ明朝" w:hAnsi="ＭＳ Ｐ明朝"/>
          <w:color w:val="FF0000"/>
          <w:sz w:val="24"/>
          <w:szCs w:val="24"/>
        </w:rPr>
      </w:pPr>
      <w:r w:rsidRPr="00046A1F">
        <w:rPr>
          <w:rFonts w:ascii="ＭＳ Ｐ明朝" w:eastAsia="ＭＳ Ｐ明朝" w:hAnsi="ＭＳ Ｐ明朝" w:hint="eastAsia"/>
          <w:color w:val="FF0000"/>
          <w:sz w:val="24"/>
          <w:szCs w:val="24"/>
        </w:rPr>
        <w:t>注記、自動車シート縫製は、日本標準産業分類小分類11</w:t>
      </w:r>
      <w:r w:rsidR="001F68D5">
        <w:rPr>
          <w:rFonts w:ascii="ＭＳ Ｐ明朝" w:eastAsia="ＭＳ Ｐ明朝" w:hAnsi="ＭＳ Ｐ明朝" w:hint="eastAsia"/>
          <w:color w:val="FF0000"/>
          <w:sz w:val="24"/>
          <w:szCs w:val="24"/>
        </w:rPr>
        <w:t>9</w:t>
      </w:r>
    </w:p>
    <w:p w14:paraId="47AC58A7" w14:textId="77777777" w:rsidR="00574E75" w:rsidRPr="00574E75" w:rsidRDefault="00574E75" w:rsidP="00574E75">
      <w:pPr>
        <w:jc w:val="left"/>
        <w:rPr>
          <w:rFonts w:ascii="ＭＳ Ｐ明朝" w:eastAsia="ＭＳ Ｐ明朝" w:hAnsi="ＭＳ Ｐ明朝"/>
          <w:b/>
          <w:bCs/>
          <w:sz w:val="24"/>
          <w:szCs w:val="24"/>
        </w:rPr>
      </w:pPr>
      <w:r w:rsidRPr="00574E75">
        <w:rPr>
          <w:rFonts w:ascii="ＭＳ Ｐ明朝" w:eastAsia="ＭＳ Ｐ明朝" w:hAnsi="ＭＳ Ｐ明朝"/>
          <w:b/>
          <w:bCs/>
          <w:sz w:val="24"/>
          <w:szCs w:val="24"/>
        </w:rPr>
        <w:t>繊維・衣服等卸売業</w:t>
      </w:r>
    </w:p>
    <w:p w14:paraId="41970E78" w14:textId="77777777" w:rsidR="00574E75" w:rsidRPr="00574E75" w:rsidRDefault="00574E75" w:rsidP="00574E75">
      <w:pPr>
        <w:ind w:leftChars="198" w:left="914" w:hangingChars="200" w:hanging="490"/>
        <w:jc w:val="left"/>
        <w:rPr>
          <w:rFonts w:ascii="ＭＳ Ｐ明朝" w:eastAsia="ＭＳ Ｐ明朝" w:hAnsi="ＭＳ Ｐ明朝"/>
          <w:b/>
          <w:bCs/>
          <w:sz w:val="24"/>
          <w:szCs w:val="24"/>
        </w:rPr>
      </w:pPr>
      <w:r w:rsidRPr="00574E75">
        <w:rPr>
          <w:rFonts w:ascii="ＭＳ Ｐ明朝" w:eastAsia="ＭＳ Ｐ明朝" w:hAnsi="ＭＳ Ｐ明朝"/>
          <w:b/>
          <w:bCs/>
          <w:sz w:val="24"/>
          <w:szCs w:val="24"/>
        </w:rPr>
        <w:t>511 繊維品卸売業（衣服、身の回り品を除く）</w:t>
      </w:r>
    </w:p>
    <w:p w14:paraId="5B12E909" w14:textId="77777777" w:rsidR="00574E75" w:rsidRPr="00574E75" w:rsidRDefault="00574E75" w:rsidP="00574E75">
      <w:pPr>
        <w:ind w:leftChars="198" w:left="424"/>
        <w:jc w:val="left"/>
        <w:rPr>
          <w:rFonts w:ascii="ＭＳ Ｐ明朝" w:eastAsia="ＭＳ Ｐ明朝" w:hAnsi="ＭＳ Ｐ明朝"/>
          <w:b/>
          <w:bCs/>
          <w:sz w:val="24"/>
          <w:szCs w:val="24"/>
        </w:rPr>
      </w:pPr>
      <w:r w:rsidRPr="00574E75">
        <w:rPr>
          <w:rFonts w:ascii="ＭＳ Ｐ明朝" w:eastAsia="ＭＳ Ｐ明朝" w:hAnsi="ＭＳ Ｐ明朝"/>
          <w:b/>
          <w:bCs/>
          <w:sz w:val="24"/>
          <w:szCs w:val="24"/>
        </w:rPr>
        <w:t>512 衣服卸売業</w:t>
      </w:r>
    </w:p>
    <w:p w14:paraId="7F82D722" w14:textId="77777777" w:rsidR="00574E75" w:rsidRPr="00574E75" w:rsidRDefault="00574E75" w:rsidP="00574E75">
      <w:pPr>
        <w:ind w:leftChars="198" w:left="424"/>
        <w:jc w:val="left"/>
        <w:rPr>
          <w:rFonts w:ascii="ＭＳ Ｐ明朝" w:eastAsia="ＭＳ Ｐ明朝" w:hAnsi="ＭＳ Ｐ明朝"/>
          <w:b/>
          <w:bCs/>
          <w:sz w:val="24"/>
          <w:szCs w:val="24"/>
        </w:rPr>
      </w:pPr>
      <w:r w:rsidRPr="00574E75">
        <w:rPr>
          <w:rFonts w:ascii="ＭＳ Ｐ明朝" w:eastAsia="ＭＳ Ｐ明朝" w:hAnsi="ＭＳ Ｐ明朝"/>
          <w:b/>
          <w:bCs/>
          <w:sz w:val="24"/>
          <w:szCs w:val="24"/>
        </w:rPr>
        <w:t>513 身の回り品卸売業</w:t>
      </w:r>
    </w:p>
    <w:p w14:paraId="3C6D865B" w14:textId="77777777" w:rsidR="00574E75" w:rsidRPr="00574E75" w:rsidRDefault="00574E75" w:rsidP="00574E75">
      <w:pPr>
        <w:rPr>
          <w:rFonts w:ascii="ＭＳ Ｐ明朝" w:eastAsia="ＭＳ Ｐ明朝" w:hAnsi="ＭＳ Ｐ明朝"/>
          <w:sz w:val="24"/>
          <w:szCs w:val="24"/>
        </w:rPr>
      </w:pPr>
    </w:p>
    <w:p w14:paraId="28B57BA7" w14:textId="4711BD9D" w:rsidR="00574E75" w:rsidRPr="00574E75" w:rsidRDefault="00574E75" w:rsidP="00574E75">
      <w:pPr>
        <w:jc w:val="left"/>
        <w:rPr>
          <w:rFonts w:ascii="ＭＳ Ｐ明朝" w:eastAsia="ＭＳ Ｐ明朝" w:hAnsi="ＭＳ Ｐ明朝"/>
          <w:b/>
          <w:bCs/>
          <w:sz w:val="24"/>
          <w:szCs w:val="24"/>
        </w:rPr>
      </w:pPr>
      <w:r w:rsidRPr="00574E75">
        <w:rPr>
          <w:rFonts w:ascii="ＭＳ Ｐ明朝" w:eastAsia="ＭＳ Ｐ明朝" w:hAnsi="ＭＳ Ｐ明朝"/>
          <w:b/>
          <w:bCs/>
          <w:sz w:val="24"/>
          <w:szCs w:val="24"/>
        </w:rPr>
        <w:t>各種商品小売業</w:t>
      </w:r>
    </w:p>
    <w:p w14:paraId="55558158" w14:textId="77777777" w:rsidR="00574E75" w:rsidRPr="00574E75" w:rsidRDefault="00574E75" w:rsidP="00574E75">
      <w:pPr>
        <w:ind w:leftChars="198" w:left="424"/>
        <w:rPr>
          <w:rFonts w:ascii="ＭＳ Ｐ明朝" w:eastAsia="ＭＳ Ｐ明朝" w:hAnsi="ＭＳ Ｐ明朝"/>
          <w:b/>
          <w:bCs/>
          <w:sz w:val="24"/>
          <w:szCs w:val="24"/>
        </w:rPr>
      </w:pPr>
      <w:r w:rsidRPr="00574E75">
        <w:rPr>
          <w:rFonts w:ascii="ＭＳ Ｐ明朝" w:eastAsia="ＭＳ Ｐ明朝" w:hAnsi="ＭＳ Ｐ明朝"/>
          <w:b/>
          <w:bCs/>
          <w:sz w:val="24"/>
          <w:szCs w:val="24"/>
        </w:rPr>
        <w:t>561 百貨店</w:t>
      </w:r>
    </w:p>
    <w:p w14:paraId="4C4FF857" w14:textId="77777777" w:rsidR="00574E75" w:rsidRPr="00574E75" w:rsidRDefault="00574E75" w:rsidP="00574E75">
      <w:pPr>
        <w:ind w:leftChars="198" w:left="424"/>
        <w:rPr>
          <w:rFonts w:ascii="ＭＳ Ｐ明朝" w:eastAsia="ＭＳ Ｐ明朝" w:hAnsi="ＭＳ Ｐ明朝"/>
          <w:b/>
          <w:bCs/>
          <w:sz w:val="24"/>
          <w:szCs w:val="24"/>
        </w:rPr>
      </w:pPr>
      <w:r w:rsidRPr="00574E75">
        <w:rPr>
          <w:rFonts w:ascii="ＭＳ Ｐ明朝" w:eastAsia="ＭＳ Ｐ明朝" w:hAnsi="ＭＳ Ｐ明朝"/>
          <w:b/>
          <w:bCs/>
          <w:sz w:val="24"/>
          <w:szCs w:val="24"/>
        </w:rPr>
        <w:t>562 総合スーパーマーケット</w:t>
      </w:r>
    </w:p>
    <w:p w14:paraId="32F7069C" w14:textId="77777777" w:rsidR="00574E75" w:rsidRPr="00574E75" w:rsidRDefault="00574E75" w:rsidP="00574E75">
      <w:pPr>
        <w:ind w:leftChars="198" w:left="424"/>
        <w:rPr>
          <w:rFonts w:ascii="ＭＳ Ｐ明朝" w:eastAsia="ＭＳ Ｐ明朝" w:hAnsi="ＭＳ Ｐ明朝"/>
          <w:b/>
          <w:bCs/>
          <w:sz w:val="24"/>
          <w:szCs w:val="24"/>
        </w:rPr>
      </w:pPr>
      <w:r w:rsidRPr="00574E75">
        <w:rPr>
          <w:rFonts w:ascii="ＭＳ Ｐ明朝" w:eastAsia="ＭＳ Ｐ明朝" w:hAnsi="ＭＳ Ｐ明朝"/>
          <w:b/>
          <w:bCs/>
          <w:sz w:val="24"/>
          <w:szCs w:val="24"/>
        </w:rPr>
        <w:t>563 コンビニエンスストア</w:t>
      </w:r>
    </w:p>
    <w:p w14:paraId="49C562D1" w14:textId="77777777" w:rsidR="00574E75" w:rsidRPr="00574E75" w:rsidRDefault="00574E75" w:rsidP="00574E75">
      <w:pPr>
        <w:ind w:leftChars="198" w:left="424"/>
        <w:rPr>
          <w:rFonts w:ascii="ＭＳ Ｐ明朝" w:eastAsia="ＭＳ Ｐ明朝" w:hAnsi="ＭＳ Ｐ明朝"/>
          <w:b/>
          <w:bCs/>
          <w:sz w:val="24"/>
          <w:szCs w:val="24"/>
        </w:rPr>
      </w:pPr>
      <w:r w:rsidRPr="00574E75">
        <w:rPr>
          <w:rFonts w:ascii="ＭＳ Ｐ明朝" w:eastAsia="ＭＳ Ｐ明朝" w:hAnsi="ＭＳ Ｐ明朝"/>
          <w:b/>
          <w:bCs/>
          <w:sz w:val="24"/>
          <w:szCs w:val="24"/>
        </w:rPr>
        <w:t>564 ドラッグストア</w:t>
      </w:r>
    </w:p>
    <w:p w14:paraId="346CC517" w14:textId="77777777" w:rsidR="00574E75" w:rsidRPr="00574E75" w:rsidRDefault="00574E75" w:rsidP="00574E75">
      <w:pPr>
        <w:ind w:leftChars="198" w:left="424"/>
        <w:rPr>
          <w:rFonts w:ascii="ＭＳ Ｐ明朝" w:eastAsia="ＭＳ Ｐ明朝" w:hAnsi="ＭＳ Ｐ明朝"/>
          <w:b/>
          <w:bCs/>
          <w:sz w:val="24"/>
          <w:szCs w:val="24"/>
        </w:rPr>
      </w:pPr>
      <w:r w:rsidRPr="00574E75">
        <w:rPr>
          <w:rFonts w:ascii="ＭＳ Ｐ明朝" w:eastAsia="ＭＳ Ｐ明朝" w:hAnsi="ＭＳ Ｐ明朝"/>
          <w:b/>
          <w:bCs/>
          <w:sz w:val="24"/>
          <w:szCs w:val="24"/>
        </w:rPr>
        <w:t>565 ホームセンター</w:t>
      </w:r>
    </w:p>
    <w:p w14:paraId="4BD1E30A" w14:textId="77777777" w:rsidR="00574E75" w:rsidRPr="00574E75" w:rsidRDefault="00574E75" w:rsidP="00574E75">
      <w:pPr>
        <w:ind w:leftChars="198" w:left="424"/>
        <w:rPr>
          <w:rFonts w:ascii="ＭＳ Ｐ明朝" w:eastAsia="ＭＳ Ｐ明朝" w:hAnsi="ＭＳ Ｐ明朝"/>
          <w:b/>
          <w:bCs/>
          <w:sz w:val="24"/>
          <w:szCs w:val="24"/>
        </w:rPr>
      </w:pPr>
      <w:r w:rsidRPr="00574E75">
        <w:rPr>
          <w:rFonts w:ascii="ＭＳ Ｐ明朝" w:eastAsia="ＭＳ Ｐ明朝" w:hAnsi="ＭＳ Ｐ明朝"/>
          <w:b/>
          <w:bCs/>
          <w:sz w:val="24"/>
          <w:szCs w:val="24"/>
        </w:rPr>
        <w:t>566 均一価格店</w:t>
      </w:r>
    </w:p>
    <w:p w14:paraId="4DFFCEBF" w14:textId="77777777" w:rsidR="00574E75" w:rsidRPr="00574E75" w:rsidRDefault="00574E75" w:rsidP="00574E75">
      <w:pPr>
        <w:ind w:leftChars="198" w:left="424"/>
        <w:rPr>
          <w:rFonts w:ascii="ＭＳ Ｐ明朝" w:eastAsia="ＭＳ Ｐ明朝" w:hAnsi="ＭＳ Ｐ明朝"/>
          <w:b/>
          <w:bCs/>
          <w:sz w:val="24"/>
          <w:szCs w:val="24"/>
        </w:rPr>
      </w:pPr>
      <w:r w:rsidRPr="00574E75">
        <w:rPr>
          <w:rFonts w:ascii="ＭＳ Ｐ明朝" w:eastAsia="ＭＳ Ｐ明朝" w:hAnsi="ＭＳ Ｐ明朝"/>
          <w:b/>
          <w:bCs/>
          <w:sz w:val="24"/>
          <w:szCs w:val="24"/>
        </w:rPr>
        <w:t>569 その他の各種商品小売業</w:t>
      </w:r>
    </w:p>
    <w:p w14:paraId="69AB669A" w14:textId="77777777" w:rsidR="00574E75" w:rsidRPr="009338AB" w:rsidRDefault="00574E75" w:rsidP="00574E75">
      <w:pPr>
        <w:rPr>
          <w:rFonts w:ascii="ＭＳ Ｐ明朝" w:eastAsia="ＭＳ Ｐ明朝" w:hAnsi="ＭＳ Ｐ明朝"/>
        </w:rPr>
      </w:pPr>
    </w:p>
    <w:p w14:paraId="733903FB" w14:textId="77777777" w:rsidR="00574E75" w:rsidRPr="009338AB" w:rsidRDefault="00574E75" w:rsidP="00574E75">
      <w:pPr>
        <w:rPr>
          <w:rFonts w:ascii="ＭＳ Ｐ明朝" w:eastAsia="ＭＳ Ｐ明朝" w:hAnsi="ＭＳ Ｐ明朝"/>
          <w:b/>
          <w:bCs/>
          <w:sz w:val="24"/>
          <w:szCs w:val="24"/>
        </w:rPr>
      </w:pPr>
      <w:r w:rsidRPr="009338AB">
        <w:rPr>
          <w:rFonts w:ascii="ＭＳ Ｐ明朝" w:eastAsia="ＭＳ Ｐ明朝" w:hAnsi="ＭＳ Ｐ明朝"/>
          <w:b/>
          <w:bCs/>
          <w:sz w:val="24"/>
          <w:szCs w:val="24"/>
        </w:rPr>
        <w:t>織物・衣服・身の回り品小売業</w:t>
      </w:r>
    </w:p>
    <w:p w14:paraId="4C008920" w14:textId="77777777" w:rsidR="00574E75" w:rsidRPr="00574E75" w:rsidRDefault="00574E75" w:rsidP="00574E75">
      <w:pPr>
        <w:ind w:leftChars="200" w:left="428"/>
        <w:rPr>
          <w:rFonts w:ascii="ＭＳ Ｐ明朝" w:eastAsia="ＭＳ Ｐ明朝" w:hAnsi="ＭＳ Ｐ明朝"/>
          <w:b/>
          <w:bCs/>
          <w:sz w:val="24"/>
          <w:szCs w:val="24"/>
        </w:rPr>
      </w:pPr>
      <w:r w:rsidRPr="00574E75">
        <w:rPr>
          <w:rFonts w:ascii="ＭＳ Ｐ明朝" w:eastAsia="ＭＳ Ｐ明朝" w:hAnsi="ＭＳ Ｐ明朝"/>
          <w:b/>
          <w:bCs/>
          <w:sz w:val="24"/>
          <w:szCs w:val="24"/>
        </w:rPr>
        <w:t>571 呉服・服地・寝具小売業</w:t>
      </w:r>
    </w:p>
    <w:p w14:paraId="4B996B5D" w14:textId="77777777" w:rsidR="00574E75" w:rsidRPr="00574E75" w:rsidRDefault="00574E75" w:rsidP="00574E75">
      <w:pPr>
        <w:ind w:leftChars="200" w:left="428"/>
        <w:rPr>
          <w:rFonts w:ascii="ＭＳ Ｐ明朝" w:eastAsia="ＭＳ Ｐ明朝" w:hAnsi="ＭＳ Ｐ明朝"/>
          <w:b/>
          <w:bCs/>
          <w:sz w:val="24"/>
          <w:szCs w:val="24"/>
        </w:rPr>
      </w:pPr>
      <w:r w:rsidRPr="00574E75">
        <w:rPr>
          <w:rFonts w:ascii="ＭＳ Ｐ明朝" w:eastAsia="ＭＳ Ｐ明朝" w:hAnsi="ＭＳ Ｐ明朝"/>
          <w:b/>
          <w:bCs/>
          <w:sz w:val="24"/>
          <w:szCs w:val="24"/>
        </w:rPr>
        <w:t>572 男子服小売業</w:t>
      </w:r>
    </w:p>
    <w:p w14:paraId="57B8A759" w14:textId="77777777" w:rsidR="00574E75" w:rsidRPr="00574E75" w:rsidRDefault="00574E75" w:rsidP="00574E75">
      <w:pPr>
        <w:ind w:leftChars="200" w:left="428"/>
        <w:rPr>
          <w:rFonts w:ascii="ＭＳ Ｐ明朝" w:eastAsia="ＭＳ Ｐ明朝" w:hAnsi="ＭＳ Ｐ明朝"/>
          <w:b/>
          <w:bCs/>
          <w:sz w:val="24"/>
          <w:szCs w:val="24"/>
        </w:rPr>
      </w:pPr>
      <w:r w:rsidRPr="00574E75">
        <w:rPr>
          <w:rFonts w:ascii="ＭＳ Ｐ明朝" w:eastAsia="ＭＳ Ｐ明朝" w:hAnsi="ＭＳ Ｐ明朝"/>
          <w:b/>
          <w:bCs/>
          <w:sz w:val="24"/>
          <w:szCs w:val="24"/>
        </w:rPr>
        <w:t>573 婦人・子供服小売業</w:t>
      </w:r>
    </w:p>
    <w:p w14:paraId="61F8F5FE" w14:textId="77777777" w:rsidR="00574E75" w:rsidRPr="00574E75" w:rsidRDefault="00574E75" w:rsidP="00574E75">
      <w:pPr>
        <w:ind w:leftChars="200" w:left="428"/>
        <w:rPr>
          <w:rFonts w:ascii="ＭＳ Ｐ明朝" w:eastAsia="ＭＳ Ｐ明朝" w:hAnsi="ＭＳ Ｐ明朝"/>
          <w:b/>
          <w:bCs/>
          <w:sz w:val="24"/>
          <w:szCs w:val="24"/>
        </w:rPr>
      </w:pPr>
      <w:r w:rsidRPr="00574E75">
        <w:rPr>
          <w:rFonts w:ascii="ＭＳ Ｐ明朝" w:eastAsia="ＭＳ Ｐ明朝" w:hAnsi="ＭＳ Ｐ明朝"/>
          <w:b/>
          <w:bCs/>
          <w:sz w:val="24"/>
          <w:szCs w:val="24"/>
        </w:rPr>
        <w:t>574 靴・履物小売業</w:t>
      </w:r>
    </w:p>
    <w:p w14:paraId="27020A5C" w14:textId="7BD3D45F" w:rsidR="00574E75" w:rsidRPr="00574E75" w:rsidRDefault="00574E75" w:rsidP="00574E75">
      <w:pPr>
        <w:ind w:leftChars="200" w:left="923" w:hangingChars="202" w:hanging="495"/>
        <w:rPr>
          <w:rFonts w:ascii="ＭＳ Ｐ明朝" w:eastAsia="ＭＳ Ｐ明朝" w:hAnsi="ＭＳ Ｐ明朝"/>
          <w:b/>
          <w:bCs/>
          <w:sz w:val="24"/>
          <w:szCs w:val="24"/>
        </w:rPr>
      </w:pPr>
      <w:r w:rsidRPr="00574E75">
        <w:rPr>
          <w:rFonts w:ascii="ＭＳ Ｐ明朝" w:eastAsia="ＭＳ Ｐ明朝" w:hAnsi="ＭＳ Ｐ明朝"/>
          <w:b/>
          <w:bCs/>
          <w:sz w:val="24"/>
          <w:szCs w:val="24"/>
        </w:rPr>
        <w:t>579 その他の織物・衣服・身の回り品小売業</w:t>
      </w:r>
    </w:p>
    <w:p w14:paraId="4D885ACE" w14:textId="1ABD1C33" w:rsidR="00574E75" w:rsidRPr="00574E75" w:rsidRDefault="00574E75">
      <w:pPr>
        <w:widowControl/>
        <w:jc w:val="left"/>
        <w:rPr>
          <w:rFonts w:ascii="ＭＳ Ｐ明朝" w:eastAsia="ＭＳ Ｐ明朝" w:hAnsi="ＭＳ Ｐ明朝"/>
          <w:sz w:val="24"/>
          <w:szCs w:val="24"/>
        </w:rPr>
      </w:pPr>
    </w:p>
    <w:p w14:paraId="278A1BF0" w14:textId="05211A14" w:rsidR="00B85908" w:rsidRDefault="00B85908" w:rsidP="009F5AF1">
      <w:pPr>
        <w:widowControl/>
        <w:jc w:val="left"/>
        <w:rPr>
          <w:rFonts w:eastAsiaTheme="minorHAnsi"/>
          <w:sz w:val="28"/>
          <w:szCs w:val="28"/>
        </w:rPr>
      </w:pPr>
      <w:r w:rsidRPr="00B85908">
        <w:rPr>
          <w:rFonts w:eastAsiaTheme="minorHAnsi" w:hint="eastAsia"/>
          <w:sz w:val="28"/>
          <w:szCs w:val="28"/>
        </w:rPr>
        <w:t>（別添）</w:t>
      </w:r>
      <w:r>
        <w:rPr>
          <w:rFonts w:eastAsiaTheme="minorHAnsi" w:hint="eastAsia"/>
          <w:sz w:val="28"/>
          <w:szCs w:val="28"/>
        </w:rPr>
        <w:t>繊維産業における</w:t>
      </w:r>
      <w:r w:rsidRPr="00B85908">
        <w:rPr>
          <w:rFonts w:eastAsiaTheme="minorHAnsi" w:hint="eastAsia"/>
          <w:sz w:val="28"/>
          <w:szCs w:val="28"/>
        </w:rPr>
        <w:t>責任ある企業行動実施宣言</w:t>
      </w:r>
      <w:r>
        <w:rPr>
          <w:rFonts w:eastAsiaTheme="minorHAnsi" w:hint="eastAsia"/>
          <w:sz w:val="28"/>
          <w:szCs w:val="28"/>
        </w:rPr>
        <w:t xml:space="preserve">　ひな形</w:t>
      </w:r>
    </w:p>
    <w:p w14:paraId="44C5EC15" w14:textId="77777777" w:rsidR="001D4612" w:rsidRPr="00B72D5F" w:rsidRDefault="001D4612" w:rsidP="009F5AF1">
      <w:pPr>
        <w:widowControl/>
        <w:jc w:val="left"/>
        <w:rPr>
          <w:rFonts w:eastAsiaTheme="minorHAnsi"/>
          <w:sz w:val="24"/>
          <w:szCs w:val="24"/>
        </w:rPr>
      </w:pPr>
    </w:p>
    <w:p w14:paraId="62A93832" w14:textId="51EFB595" w:rsidR="00B85908" w:rsidRDefault="00B85908" w:rsidP="00B85908">
      <w:pPr>
        <w:widowControl/>
        <w:snapToGrid w:val="0"/>
        <w:jc w:val="left"/>
        <w:rPr>
          <w:rFonts w:eastAsiaTheme="minorHAnsi"/>
          <w:sz w:val="28"/>
          <w:szCs w:val="28"/>
        </w:rPr>
      </w:pPr>
      <w:r>
        <w:rPr>
          <w:rFonts w:eastAsiaTheme="minorHAnsi" w:hint="eastAsia"/>
          <w:sz w:val="28"/>
          <w:szCs w:val="28"/>
        </w:rPr>
        <w:t xml:space="preserve">　「繊維産業における</w:t>
      </w:r>
      <w:r w:rsidRPr="00B85908">
        <w:rPr>
          <w:rFonts w:eastAsiaTheme="minorHAnsi" w:hint="eastAsia"/>
          <w:sz w:val="28"/>
          <w:szCs w:val="28"/>
        </w:rPr>
        <w:t>責任ある企業行動実施宣言</w:t>
      </w:r>
      <w:r>
        <w:rPr>
          <w:rFonts w:eastAsiaTheme="minorHAnsi" w:hint="eastAsia"/>
          <w:sz w:val="28"/>
          <w:szCs w:val="28"/>
        </w:rPr>
        <w:t>」を行う企業等の参考になるよう、同宣言において、記載すべき内容について、以下の３種類のひな型を用意しました。これを参考に宣言文を作成いただければ幸いです。</w:t>
      </w:r>
    </w:p>
    <w:p w14:paraId="113FDAF1" w14:textId="77777777" w:rsidR="001D4612" w:rsidRDefault="001D4612" w:rsidP="00B85908">
      <w:pPr>
        <w:widowControl/>
        <w:snapToGrid w:val="0"/>
        <w:jc w:val="left"/>
        <w:rPr>
          <w:rFonts w:eastAsiaTheme="minorHAnsi"/>
          <w:sz w:val="28"/>
          <w:szCs w:val="28"/>
        </w:rPr>
      </w:pPr>
    </w:p>
    <w:p w14:paraId="7415FAE1" w14:textId="051759C9" w:rsidR="00B85908" w:rsidRDefault="00B85908" w:rsidP="009F5AF1">
      <w:pPr>
        <w:pStyle w:val="a3"/>
        <w:widowControl/>
        <w:numPr>
          <w:ilvl w:val="0"/>
          <w:numId w:val="7"/>
        </w:numPr>
        <w:snapToGrid w:val="0"/>
        <w:ind w:leftChars="100" w:left="214" w:firstLine="0"/>
        <w:jc w:val="left"/>
        <w:rPr>
          <w:rFonts w:eastAsiaTheme="minorHAnsi"/>
          <w:sz w:val="28"/>
          <w:szCs w:val="28"/>
        </w:rPr>
      </w:pPr>
      <w:r w:rsidRPr="00B85908">
        <w:rPr>
          <w:rFonts w:eastAsiaTheme="minorHAnsi" w:hint="eastAsia"/>
          <w:sz w:val="28"/>
          <w:szCs w:val="28"/>
        </w:rPr>
        <w:t>下請型</w:t>
      </w:r>
    </w:p>
    <w:p w14:paraId="6BDC2073" w14:textId="36D4EE3D" w:rsidR="009F5AF1" w:rsidRDefault="009F5AF1" w:rsidP="001D4612">
      <w:pPr>
        <w:pStyle w:val="a3"/>
        <w:widowControl/>
        <w:snapToGrid w:val="0"/>
        <w:ind w:leftChars="200" w:left="428" w:firstLineChars="100" w:firstLine="284"/>
        <w:jc w:val="left"/>
        <w:rPr>
          <w:rFonts w:eastAsiaTheme="minorHAnsi"/>
          <w:sz w:val="28"/>
          <w:szCs w:val="28"/>
        </w:rPr>
      </w:pPr>
      <w:r>
        <w:rPr>
          <w:rFonts w:eastAsiaTheme="minorHAnsi" w:hint="eastAsia"/>
          <w:sz w:val="28"/>
          <w:szCs w:val="28"/>
        </w:rPr>
        <w:t>サプライヤーとしてバイヤー等から受注を受けるのみの立場にある企業</w:t>
      </w:r>
      <w:r w:rsidR="008C2208">
        <w:rPr>
          <w:rFonts w:eastAsiaTheme="minorHAnsi" w:hint="eastAsia"/>
          <w:sz w:val="28"/>
          <w:szCs w:val="28"/>
        </w:rPr>
        <w:t>用</w:t>
      </w:r>
      <w:r>
        <w:rPr>
          <w:rFonts w:eastAsiaTheme="minorHAnsi" w:hint="eastAsia"/>
          <w:sz w:val="28"/>
          <w:szCs w:val="28"/>
        </w:rPr>
        <w:t>のひな型</w:t>
      </w:r>
      <w:r w:rsidR="00645FBF">
        <w:rPr>
          <w:rFonts w:eastAsiaTheme="minorHAnsi" w:hint="eastAsia"/>
          <w:sz w:val="28"/>
          <w:szCs w:val="28"/>
        </w:rPr>
        <w:t>です</w:t>
      </w:r>
      <w:r>
        <w:rPr>
          <w:rFonts w:eastAsiaTheme="minorHAnsi" w:hint="eastAsia"/>
          <w:sz w:val="28"/>
          <w:szCs w:val="28"/>
        </w:rPr>
        <w:t>。</w:t>
      </w:r>
    </w:p>
    <w:p w14:paraId="12C993DA" w14:textId="77777777" w:rsidR="001D4612" w:rsidRPr="00B85908" w:rsidRDefault="001D4612" w:rsidP="009F5AF1">
      <w:pPr>
        <w:pStyle w:val="a3"/>
        <w:widowControl/>
        <w:snapToGrid w:val="0"/>
        <w:ind w:leftChars="0" w:left="214" w:firstLineChars="100" w:firstLine="284"/>
        <w:jc w:val="left"/>
        <w:rPr>
          <w:rFonts w:eastAsiaTheme="minorHAnsi"/>
          <w:sz w:val="28"/>
          <w:szCs w:val="28"/>
        </w:rPr>
      </w:pPr>
    </w:p>
    <w:p w14:paraId="7256C83A" w14:textId="5FC4AC86" w:rsidR="00B85908" w:rsidRDefault="00B85908" w:rsidP="009F5AF1">
      <w:pPr>
        <w:pStyle w:val="a3"/>
        <w:widowControl/>
        <w:numPr>
          <w:ilvl w:val="0"/>
          <w:numId w:val="7"/>
        </w:numPr>
        <w:snapToGrid w:val="0"/>
        <w:ind w:leftChars="100" w:left="214" w:firstLine="0"/>
        <w:jc w:val="left"/>
        <w:rPr>
          <w:rFonts w:eastAsiaTheme="minorHAnsi"/>
          <w:sz w:val="28"/>
          <w:szCs w:val="28"/>
        </w:rPr>
      </w:pPr>
      <w:r>
        <w:rPr>
          <w:rFonts w:eastAsiaTheme="minorHAnsi" w:hint="eastAsia"/>
          <w:sz w:val="28"/>
          <w:szCs w:val="28"/>
        </w:rPr>
        <w:t>サプライチェーン管理型</w:t>
      </w:r>
    </w:p>
    <w:p w14:paraId="171B80ED" w14:textId="5CF81C0D" w:rsidR="009F5AF1" w:rsidRDefault="009F5AF1" w:rsidP="001D4612">
      <w:pPr>
        <w:pStyle w:val="a3"/>
        <w:widowControl/>
        <w:snapToGrid w:val="0"/>
        <w:ind w:leftChars="200" w:left="428" w:firstLineChars="100" w:firstLine="284"/>
        <w:jc w:val="left"/>
        <w:rPr>
          <w:rFonts w:eastAsiaTheme="minorHAnsi"/>
          <w:sz w:val="28"/>
          <w:szCs w:val="28"/>
        </w:rPr>
      </w:pPr>
      <w:r>
        <w:rPr>
          <w:rFonts w:eastAsiaTheme="minorHAnsi" w:hint="eastAsia"/>
          <w:sz w:val="28"/>
          <w:szCs w:val="28"/>
        </w:rPr>
        <w:t>アパレル企業など発注側としての立場に</w:t>
      </w:r>
      <w:r w:rsidR="008C2208">
        <w:rPr>
          <w:rFonts w:eastAsiaTheme="minorHAnsi" w:hint="eastAsia"/>
          <w:sz w:val="28"/>
          <w:szCs w:val="28"/>
        </w:rPr>
        <w:t>ある</w:t>
      </w:r>
      <w:r w:rsidRPr="008C2208">
        <w:rPr>
          <w:rFonts w:eastAsiaTheme="minorHAnsi" w:hint="eastAsia"/>
          <w:sz w:val="28"/>
          <w:szCs w:val="28"/>
        </w:rPr>
        <w:t>企業</w:t>
      </w:r>
      <w:r w:rsidR="008C2208">
        <w:rPr>
          <w:rFonts w:eastAsiaTheme="minorHAnsi" w:hint="eastAsia"/>
          <w:sz w:val="28"/>
          <w:szCs w:val="28"/>
        </w:rPr>
        <w:t>用</w:t>
      </w:r>
      <w:r w:rsidRPr="008C2208">
        <w:rPr>
          <w:rFonts w:eastAsiaTheme="minorHAnsi" w:hint="eastAsia"/>
          <w:sz w:val="28"/>
          <w:szCs w:val="28"/>
        </w:rPr>
        <w:t>のひな型で</w:t>
      </w:r>
      <w:r w:rsidR="00645FBF" w:rsidRPr="008C2208">
        <w:rPr>
          <w:rFonts w:eastAsiaTheme="minorHAnsi" w:hint="eastAsia"/>
          <w:sz w:val="28"/>
          <w:szCs w:val="28"/>
        </w:rPr>
        <w:t>す</w:t>
      </w:r>
      <w:r w:rsidRPr="008C2208">
        <w:rPr>
          <w:rFonts w:eastAsiaTheme="minorHAnsi" w:hint="eastAsia"/>
          <w:sz w:val="28"/>
          <w:szCs w:val="28"/>
        </w:rPr>
        <w:t>。なお、アパレル企業等からの受注を受ける中小企業であっても、孫請けへの発注を行っている企業は（２）に該当</w:t>
      </w:r>
      <w:r w:rsidR="00645FBF" w:rsidRPr="008C2208">
        <w:rPr>
          <w:rFonts w:eastAsiaTheme="minorHAnsi" w:hint="eastAsia"/>
          <w:sz w:val="28"/>
          <w:szCs w:val="28"/>
        </w:rPr>
        <w:t>します</w:t>
      </w:r>
      <w:r w:rsidRPr="008C2208">
        <w:rPr>
          <w:rFonts w:eastAsiaTheme="minorHAnsi" w:hint="eastAsia"/>
          <w:sz w:val="28"/>
          <w:szCs w:val="28"/>
        </w:rPr>
        <w:t>。</w:t>
      </w:r>
    </w:p>
    <w:p w14:paraId="76F3970C" w14:textId="77777777" w:rsidR="001D4612" w:rsidRPr="008C2208" w:rsidRDefault="001D4612" w:rsidP="008C2208">
      <w:pPr>
        <w:pStyle w:val="a3"/>
        <w:widowControl/>
        <w:snapToGrid w:val="0"/>
        <w:ind w:leftChars="0" w:left="214" w:firstLineChars="100" w:firstLine="284"/>
        <w:jc w:val="left"/>
        <w:rPr>
          <w:rFonts w:eastAsiaTheme="minorHAnsi"/>
          <w:sz w:val="28"/>
          <w:szCs w:val="28"/>
        </w:rPr>
      </w:pPr>
    </w:p>
    <w:p w14:paraId="1E8CE9D5" w14:textId="409E7F8A" w:rsidR="00B85908" w:rsidRPr="00B85908" w:rsidRDefault="009F5AF1" w:rsidP="009F5AF1">
      <w:pPr>
        <w:pStyle w:val="a3"/>
        <w:widowControl/>
        <w:numPr>
          <w:ilvl w:val="0"/>
          <w:numId w:val="7"/>
        </w:numPr>
        <w:snapToGrid w:val="0"/>
        <w:ind w:leftChars="100" w:left="214" w:firstLine="0"/>
        <w:jc w:val="left"/>
        <w:rPr>
          <w:rFonts w:eastAsiaTheme="minorHAnsi"/>
          <w:sz w:val="28"/>
          <w:szCs w:val="28"/>
        </w:rPr>
      </w:pPr>
      <w:r>
        <w:rPr>
          <w:rFonts w:eastAsiaTheme="minorHAnsi" w:hint="eastAsia"/>
          <w:sz w:val="28"/>
          <w:szCs w:val="28"/>
        </w:rPr>
        <w:t>複数事業本部型</w:t>
      </w:r>
    </w:p>
    <w:p w14:paraId="62E37097" w14:textId="7EA21318" w:rsidR="00B85908" w:rsidRDefault="009F5AF1" w:rsidP="001D4612">
      <w:pPr>
        <w:widowControl/>
        <w:snapToGrid w:val="0"/>
        <w:ind w:leftChars="200" w:left="428" w:firstLineChars="100" w:firstLine="284"/>
        <w:jc w:val="left"/>
        <w:rPr>
          <w:rFonts w:eastAsiaTheme="minorHAnsi"/>
          <w:sz w:val="28"/>
          <w:szCs w:val="28"/>
        </w:rPr>
      </w:pPr>
      <w:r>
        <w:rPr>
          <w:rFonts w:eastAsiaTheme="minorHAnsi" w:hint="eastAsia"/>
          <w:sz w:val="28"/>
          <w:szCs w:val="28"/>
        </w:rPr>
        <w:t>繊維産業に属する企業の中には、繊維事業を含む複数の商品、サービスを取り扱う企業もあ</w:t>
      </w:r>
      <w:r w:rsidR="00645FBF">
        <w:rPr>
          <w:rFonts w:eastAsiaTheme="minorHAnsi" w:hint="eastAsia"/>
          <w:sz w:val="28"/>
          <w:szCs w:val="28"/>
        </w:rPr>
        <w:t>ります</w:t>
      </w:r>
      <w:r>
        <w:rPr>
          <w:rFonts w:eastAsiaTheme="minorHAnsi" w:hint="eastAsia"/>
          <w:sz w:val="28"/>
          <w:szCs w:val="28"/>
        </w:rPr>
        <w:t>。</w:t>
      </w:r>
      <w:r w:rsidR="00645FBF">
        <w:rPr>
          <w:rFonts w:eastAsiaTheme="minorHAnsi" w:hint="eastAsia"/>
          <w:sz w:val="28"/>
          <w:szCs w:val="28"/>
        </w:rPr>
        <w:t>特に、上場企業</w:t>
      </w:r>
      <w:r>
        <w:rPr>
          <w:rFonts w:eastAsiaTheme="minorHAnsi" w:hint="eastAsia"/>
          <w:sz w:val="28"/>
          <w:szCs w:val="28"/>
        </w:rPr>
        <w:t>については、コーポレートガバナンス上、全社的な人権対応が求められ</w:t>
      </w:r>
      <w:r w:rsidR="00645FBF">
        <w:rPr>
          <w:rFonts w:eastAsiaTheme="minorHAnsi" w:hint="eastAsia"/>
          <w:sz w:val="28"/>
          <w:szCs w:val="28"/>
        </w:rPr>
        <w:t>ています</w:t>
      </w:r>
      <w:r>
        <w:rPr>
          <w:rFonts w:eastAsiaTheme="minorHAnsi" w:hint="eastAsia"/>
          <w:sz w:val="28"/>
          <w:szCs w:val="28"/>
        </w:rPr>
        <w:t>。このため、繊維事業を含む全社対応を前提としたひな形を用意し</w:t>
      </w:r>
      <w:r w:rsidR="00645FBF">
        <w:rPr>
          <w:rFonts w:eastAsiaTheme="minorHAnsi" w:hint="eastAsia"/>
          <w:sz w:val="28"/>
          <w:szCs w:val="28"/>
        </w:rPr>
        <w:t>ました</w:t>
      </w:r>
      <w:r>
        <w:rPr>
          <w:rFonts w:eastAsiaTheme="minorHAnsi" w:hint="eastAsia"/>
          <w:sz w:val="28"/>
          <w:szCs w:val="28"/>
        </w:rPr>
        <w:t>。</w:t>
      </w:r>
    </w:p>
    <w:p w14:paraId="1A29CA27" w14:textId="2E5283A2" w:rsidR="009F5AF1" w:rsidRDefault="009F5AF1">
      <w:pPr>
        <w:widowControl/>
        <w:jc w:val="left"/>
        <w:rPr>
          <w:rFonts w:eastAsiaTheme="minorHAnsi"/>
          <w:sz w:val="28"/>
          <w:szCs w:val="28"/>
        </w:rPr>
      </w:pPr>
      <w:r>
        <w:rPr>
          <w:rFonts w:eastAsiaTheme="minorHAnsi"/>
          <w:sz w:val="28"/>
          <w:szCs w:val="28"/>
        </w:rPr>
        <w:br w:type="page"/>
      </w:r>
    </w:p>
    <w:p w14:paraId="505662AB" w14:textId="755566D9" w:rsidR="00B85908" w:rsidRPr="00B85908" w:rsidRDefault="00B85908" w:rsidP="00B85908">
      <w:pPr>
        <w:widowControl/>
        <w:snapToGrid w:val="0"/>
        <w:spacing w:line="280" w:lineRule="exact"/>
        <w:jc w:val="center"/>
        <w:rPr>
          <w:rFonts w:ascii="ＭＳ ゴシック" w:eastAsia="ＭＳ ゴシック" w:hAnsi="ＭＳ ゴシック"/>
          <w:b/>
          <w:sz w:val="28"/>
          <w:szCs w:val="28"/>
        </w:rPr>
      </w:pPr>
      <w:r w:rsidRPr="00B85908">
        <w:rPr>
          <w:rFonts w:ascii="ＭＳ ゴシック" w:eastAsia="ＭＳ ゴシック" w:hAnsi="ＭＳ ゴシック" w:hint="eastAsia"/>
          <w:b/>
          <w:sz w:val="28"/>
          <w:szCs w:val="28"/>
        </w:rPr>
        <w:lastRenderedPageBreak/>
        <w:t>繊維産業における責任ある企業行動実施宣言</w:t>
      </w:r>
      <w:r>
        <w:rPr>
          <w:rFonts w:ascii="ＭＳ ゴシック" w:eastAsia="ＭＳ ゴシック" w:hAnsi="ＭＳ ゴシック" w:hint="eastAsia"/>
          <w:b/>
          <w:sz w:val="28"/>
          <w:szCs w:val="28"/>
        </w:rPr>
        <w:t>（ひな形：下請型）</w:t>
      </w:r>
    </w:p>
    <w:p w14:paraId="1D142186" w14:textId="77777777" w:rsidR="00B85908" w:rsidRPr="00B85908" w:rsidRDefault="00B85908" w:rsidP="00B85908">
      <w:pPr>
        <w:widowControl/>
        <w:snapToGrid w:val="0"/>
        <w:jc w:val="left"/>
        <w:rPr>
          <w:rFonts w:ascii="ＭＳ ゴシック" w:eastAsia="ＭＳ ゴシック" w:hAnsi="ＭＳ ゴシック"/>
          <w:sz w:val="24"/>
          <w:szCs w:val="24"/>
        </w:rPr>
      </w:pPr>
    </w:p>
    <w:p w14:paraId="2856DEA2" w14:textId="279CE0F5" w:rsidR="00B85908" w:rsidRDefault="00B85908" w:rsidP="00B85908">
      <w:pPr>
        <w:widowControl/>
        <w:snapToGrid w:val="0"/>
        <w:ind w:firstLineChars="100" w:firstLine="244"/>
        <w:jc w:val="left"/>
        <w:rPr>
          <w:rFonts w:ascii="ＭＳ ゴシック" w:eastAsia="ＭＳ ゴシック" w:hAnsi="ＭＳ ゴシック"/>
          <w:color w:val="000000" w:themeColor="text1"/>
          <w:sz w:val="24"/>
          <w:szCs w:val="24"/>
        </w:rPr>
      </w:pPr>
      <w:r w:rsidRPr="00B85908">
        <w:rPr>
          <w:rFonts w:ascii="ＭＳ ゴシック" w:eastAsia="ＭＳ ゴシック" w:hAnsi="ＭＳ ゴシック" w:hint="eastAsia"/>
          <w:color w:val="000000" w:themeColor="text1"/>
          <w:sz w:val="24"/>
          <w:szCs w:val="24"/>
        </w:rPr>
        <w:t>当社は、日本繊維産業連盟が作成した「繊維産業における企業行動ガイドライン」の趣旨を理解し、同ガイドラインに沿って、当社製品の製造に関与する、外国人技能実習生を含む当社の労働者の人権を尊重すべく、以下の行動を実施することを宣言します。</w:t>
      </w:r>
    </w:p>
    <w:p w14:paraId="486EE2AE" w14:textId="5D09C5CA" w:rsidR="00557904" w:rsidRPr="00557904" w:rsidRDefault="00557904" w:rsidP="00557904">
      <w:pPr>
        <w:snapToGrid w:val="0"/>
        <w:rPr>
          <w:rFonts w:ascii="ＭＳ ゴシック" w:eastAsia="ＭＳ ゴシック" w:hAnsi="ＭＳ ゴシック"/>
        </w:rPr>
      </w:pPr>
      <w:r w:rsidRPr="00557904">
        <w:rPr>
          <w:rFonts w:ascii="ＭＳ ゴシック" w:eastAsia="ＭＳ ゴシック" w:hAnsi="ＭＳ ゴシック" w:hint="eastAsia"/>
        </w:rPr>
        <w:t>（注１）</w:t>
      </w:r>
    </w:p>
    <w:p w14:paraId="27A7B53C" w14:textId="77777777" w:rsidR="00B85908" w:rsidRPr="00B85908" w:rsidRDefault="00B85908" w:rsidP="00B85908">
      <w:pPr>
        <w:widowControl/>
        <w:snapToGrid w:val="0"/>
        <w:jc w:val="left"/>
        <w:rPr>
          <w:rFonts w:ascii="ＭＳ ゴシック" w:eastAsia="ＭＳ ゴシック" w:hAnsi="ＭＳ ゴシック"/>
          <w:b/>
          <w:color w:val="000000" w:themeColor="text1"/>
          <w:sz w:val="24"/>
          <w:szCs w:val="24"/>
        </w:rPr>
      </w:pPr>
    </w:p>
    <w:p w14:paraId="67E0841A" w14:textId="77777777" w:rsidR="00B85908" w:rsidRPr="00B85908" w:rsidRDefault="00B85908" w:rsidP="00B85908">
      <w:pPr>
        <w:pStyle w:val="a3"/>
        <w:widowControl/>
        <w:numPr>
          <w:ilvl w:val="0"/>
          <w:numId w:val="1"/>
        </w:numPr>
        <w:snapToGrid w:val="0"/>
        <w:ind w:leftChars="0"/>
        <w:jc w:val="left"/>
        <w:rPr>
          <w:rFonts w:ascii="ＭＳ ゴシック" w:eastAsia="ＭＳ ゴシック" w:hAnsi="ＭＳ ゴシック"/>
          <w:b/>
          <w:color w:val="000000" w:themeColor="text1"/>
          <w:sz w:val="24"/>
          <w:szCs w:val="24"/>
        </w:rPr>
      </w:pPr>
      <w:r w:rsidRPr="00B85908">
        <w:rPr>
          <w:rFonts w:ascii="ＭＳ ゴシック" w:eastAsia="ＭＳ ゴシック" w:hAnsi="ＭＳ ゴシック" w:hint="eastAsia"/>
          <w:b/>
          <w:color w:val="000000" w:themeColor="text1"/>
          <w:sz w:val="24"/>
          <w:szCs w:val="24"/>
        </w:rPr>
        <w:t>コミットメント及びステークホルダー・エンゲージメント</w:t>
      </w:r>
    </w:p>
    <w:p w14:paraId="2B38DA53" w14:textId="77777777" w:rsidR="00B85908" w:rsidRPr="00B85908" w:rsidRDefault="00B85908" w:rsidP="00B85908">
      <w:pPr>
        <w:snapToGrid w:val="0"/>
        <w:ind w:firstLineChars="100" w:firstLine="244"/>
        <w:rPr>
          <w:rFonts w:ascii="ＭＳ ゴシック" w:eastAsia="ＭＳ ゴシック" w:hAnsi="ＭＳ ゴシック"/>
          <w:sz w:val="24"/>
          <w:szCs w:val="24"/>
        </w:rPr>
      </w:pPr>
      <w:r w:rsidRPr="00B85908">
        <w:rPr>
          <w:rFonts w:ascii="ＭＳ ゴシック" w:eastAsia="ＭＳ ゴシック" w:hAnsi="ＭＳ ゴシック" w:hint="eastAsia"/>
          <w:sz w:val="24"/>
          <w:szCs w:val="24"/>
        </w:rPr>
        <w:t>人権を尊重する責任が企業にあることを踏まえ、人権尊重に関する経営トップによる方針（コミットメント）を策定し、公に宣言し、経営システムに組み込みます。</w:t>
      </w:r>
    </w:p>
    <w:p w14:paraId="3F1C65D0" w14:textId="77777777" w:rsidR="00B85908" w:rsidRPr="00B85908" w:rsidRDefault="00B85908" w:rsidP="00B85908">
      <w:pPr>
        <w:snapToGrid w:val="0"/>
        <w:ind w:firstLineChars="100" w:firstLine="244"/>
        <w:rPr>
          <w:rFonts w:ascii="ＭＳ ゴシック" w:eastAsia="ＭＳ ゴシック" w:hAnsi="ＭＳ ゴシック"/>
          <w:b/>
          <w:color w:val="000000" w:themeColor="text1"/>
          <w:sz w:val="24"/>
          <w:szCs w:val="24"/>
        </w:rPr>
      </w:pPr>
      <w:r w:rsidRPr="00B85908">
        <w:rPr>
          <w:rFonts w:ascii="ＭＳ ゴシック" w:eastAsia="ＭＳ ゴシック" w:hAnsi="ＭＳ ゴシック" w:hint="eastAsia"/>
          <w:sz w:val="24"/>
          <w:szCs w:val="24"/>
        </w:rPr>
        <w:t>また、コミットメントに基づき、当社従業員とのエンゲージメントを進めることで、人権を尊重する責任を果たす社内基盤を作っていきます。</w:t>
      </w:r>
    </w:p>
    <w:p w14:paraId="3F7AB73A" w14:textId="77777777" w:rsidR="00B85908" w:rsidRPr="00B85908" w:rsidRDefault="00B85908" w:rsidP="00B85908">
      <w:pPr>
        <w:widowControl/>
        <w:snapToGrid w:val="0"/>
        <w:jc w:val="left"/>
        <w:rPr>
          <w:rFonts w:ascii="ＭＳ ゴシック" w:eastAsia="ＭＳ ゴシック" w:hAnsi="ＭＳ ゴシック"/>
          <w:b/>
          <w:color w:val="000000" w:themeColor="text1"/>
          <w:sz w:val="24"/>
          <w:szCs w:val="24"/>
        </w:rPr>
      </w:pPr>
    </w:p>
    <w:p w14:paraId="61D3FDAA" w14:textId="77777777" w:rsidR="00B85908" w:rsidRPr="00B85908" w:rsidRDefault="00B85908" w:rsidP="00B85908">
      <w:pPr>
        <w:pStyle w:val="a3"/>
        <w:widowControl/>
        <w:numPr>
          <w:ilvl w:val="0"/>
          <w:numId w:val="1"/>
        </w:numPr>
        <w:snapToGrid w:val="0"/>
        <w:ind w:leftChars="0"/>
        <w:jc w:val="left"/>
        <w:rPr>
          <w:rFonts w:ascii="ＭＳ ゴシック" w:eastAsia="ＭＳ ゴシック" w:hAnsi="ＭＳ ゴシック"/>
          <w:b/>
          <w:color w:val="000000" w:themeColor="text1"/>
          <w:sz w:val="24"/>
          <w:szCs w:val="24"/>
        </w:rPr>
      </w:pPr>
      <w:r w:rsidRPr="00B85908">
        <w:rPr>
          <w:rFonts w:ascii="ＭＳ ゴシック" w:eastAsia="ＭＳ ゴシック" w:hAnsi="ＭＳ ゴシック" w:hint="eastAsia"/>
          <w:b/>
          <w:color w:val="000000" w:themeColor="text1"/>
          <w:sz w:val="24"/>
          <w:szCs w:val="24"/>
        </w:rPr>
        <w:t>チェックリストによる人権リスクのチェック</w:t>
      </w:r>
    </w:p>
    <w:p w14:paraId="1CB75B8B" w14:textId="12AA576A" w:rsidR="00B85908" w:rsidRPr="00B85908" w:rsidRDefault="00B85908" w:rsidP="00B85908">
      <w:pPr>
        <w:pStyle w:val="Default"/>
        <w:snapToGrid w:val="0"/>
        <w:ind w:firstLineChars="100" w:firstLine="244"/>
        <w:rPr>
          <w:rFonts w:ascii="ＭＳ ゴシック" w:eastAsia="ＭＳ ゴシック" w:hAnsi="ＭＳ ゴシック"/>
        </w:rPr>
      </w:pPr>
      <w:r w:rsidRPr="00B85908">
        <w:rPr>
          <w:rFonts w:ascii="ＭＳ ゴシック" w:eastAsia="ＭＳ ゴシック" w:hAnsi="ＭＳ ゴシック" w:hint="eastAsia"/>
        </w:rPr>
        <w:t>同ガイドラインの別冊「チェック項目例とリスク発見時の対処法の例について」</w:t>
      </w:r>
      <w:r w:rsidR="008D0A00">
        <w:rPr>
          <w:rFonts w:ascii="ＭＳ ゴシック" w:eastAsia="ＭＳ ゴシック" w:hAnsi="ＭＳ ゴシック" w:hint="eastAsia"/>
        </w:rPr>
        <w:t>を</w:t>
      </w:r>
      <w:r w:rsidRPr="00B85908">
        <w:rPr>
          <w:rFonts w:ascii="ＭＳ ゴシック" w:eastAsia="ＭＳ ゴシック" w:hAnsi="ＭＳ ゴシック" w:hint="eastAsia"/>
        </w:rPr>
        <w:t>活用して、当社における人権リスクをチェックしていきます。</w:t>
      </w:r>
    </w:p>
    <w:p w14:paraId="413FB5D8" w14:textId="77777777" w:rsidR="00B85908" w:rsidRPr="00B85908" w:rsidRDefault="00B85908" w:rsidP="00B85908">
      <w:pPr>
        <w:widowControl/>
        <w:snapToGrid w:val="0"/>
        <w:jc w:val="left"/>
        <w:rPr>
          <w:rFonts w:ascii="ＭＳ ゴシック" w:eastAsia="ＭＳ ゴシック" w:hAnsi="ＭＳ ゴシック"/>
          <w:b/>
          <w:color w:val="000000" w:themeColor="text1"/>
          <w:sz w:val="24"/>
          <w:szCs w:val="24"/>
        </w:rPr>
      </w:pPr>
    </w:p>
    <w:p w14:paraId="442FEAD9" w14:textId="77777777" w:rsidR="00B85908" w:rsidRPr="00B85908" w:rsidRDefault="00B85908" w:rsidP="00B85908">
      <w:pPr>
        <w:pStyle w:val="a3"/>
        <w:widowControl/>
        <w:numPr>
          <w:ilvl w:val="0"/>
          <w:numId w:val="1"/>
        </w:numPr>
        <w:snapToGrid w:val="0"/>
        <w:ind w:leftChars="0"/>
        <w:jc w:val="left"/>
        <w:rPr>
          <w:rFonts w:ascii="ＭＳ ゴシック" w:eastAsia="ＭＳ ゴシック" w:hAnsi="ＭＳ ゴシック"/>
          <w:b/>
          <w:color w:val="000000" w:themeColor="text1"/>
          <w:sz w:val="24"/>
          <w:szCs w:val="24"/>
        </w:rPr>
      </w:pPr>
      <w:r w:rsidRPr="00B85908">
        <w:rPr>
          <w:rFonts w:ascii="ＭＳ ゴシック" w:eastAsia="ＭＳ ゴシック" w:hAnsi="ＭＳ ゴシック" w:hint="eastAsia"/>
          <w:b/>
          <w:color w:val="000000" w:themeColor="text1"/>
          <w:sz w:val="24"/>
          <w:szCs w:val="24"/>
        </w:rPr>
        <w:t>リスクの防止、軽減にむけた行動</w:t>
      </w:r>
    </w:p>
    <w:p w14:paraId="7D515654" w14:textId="77777777" w:rsidR="00B85908" w:rsidRPr="00B85908" w:rsidRDefault="00B85908" w:rsidP="00B85908">
      <w:pPr>
        <w:pStyle w:val="Default"/>
        <w:snapToGrid w:val="0"/>
        <w:ind w:firstLineChars="100" w:firstLine="244"/>
        <w:rPr>
          <w:rFonts w:ascii="ＭＳ ゴシック" w:eastAsia="ＭＳ ゴシック" w:hAnsi="ＭＳ ゴシック"/>
        </w:rPr>
      </w:pPr>
      <w:r w:rsidRPr="00B85908">
        <w:rPr>
          <w:rFonts w:ascii="ＭＳ ゴシック" w:eastAsia="ＭＳ ゴシック" w:hAnsi="ＭＳ ゴシック" w:hint="eastAsia"/>
        </w:rPr>
        <w:t>人権リスクをチェックした結果、対応すべき課題があった場合は、人権リスクの深刻度に応じた優先順位をつけ、優先順の高いものからその防止、軽減に向け必要な行動をします。</w:t>
      </w:r>
    </w:p>
    <w:p w14:paraId="3469CA01" w14:textId="77777777" w:rsidR="00B85908" w:rsidRPr="00B85908" w:rsidRDefault="00B85908" w:rsidP="00B85908">
      <w:pPr>
        <w:widowControl/>
        <w:snapToGrid w:val="0"/>
        <w:jc w:val="left"/>
        <w:rPr>
          <w:rFonts w:ascii="ＭＳ ゴシック" w:eastAsia="ＭＳ ゴシック" w:hAnsi="ＭＳ ゴシック"/>
          <w:b/>
          <w:color w:val="000000" w:themeColor="text1"/>
          <w:sz w:val="24"/>
          <w:szCs w:val="24"/>
        </w:rPr>
      </w:pPr>
    </w:p>
    <w:p w14:paraId="59775B02" w14:textId="77777777" w:rsidR="00B85908" w:rsidRPr="00B85908" w:rsidRDefault="00B85908" w:rsidP="00B85908">
      <w:pPr>
        <w:pStyle w:val="a3"/>
        <w:widowControl/>
        <w:numPr>
          <w:ilvl w:val="0"/>
          <w:numId w:val="1"/>
        </w:numPr>
        <w:snapToGrid w:val="0"/>
        <w:ind w:leftChars="0"/>
        <w:jc w:val="left"/>
        <w:rPr>
          <w:rFonts w:ascii="ＭＳ ゴシック" w:eastAsia="ＭＳ ゴシック" w:hAnsi="ＭＳ ゴシック"/>
          <w:b/>
          <w:color w:val="000000" w:themeColor="text1"/>
          <w:sz w:val="24"/>
          <w:szCs w:val="24"/>
        </w:rPr>
      </w:pPr>
      <w:r w:rsidRPr="00B85908">
        <w:rPr>
          <w:rFonts w:ascii="ＭＳ ゴシック" w:eastAsia="ＭＳ ゴシック" w:hAnsi="ＭＳ ゴシック" w:hint="eastAsia"/>
          <w:b/>
          <w:color w:val="000000" w:themeColor="text1"/>
          <w:sz w:val="24"/>
          <w:szCs w:val="24"/>
        </w:rPr>
        <w:t>ＰＤＣＡ</w:t>
      </w:r>
    </w:p>
    <w:p w14:paraId="52EB42FA" w14:textId="77777777" w:rsidR="00B85908" w:rsidRPr="00B85908" w:rsidRDefault="00B85908" w:rsidP="00B85908">
      <w:pPr>
        <w:snapToGrid w:val="0"/>
        <w:ind w:firstLine="195"/>
        <w:rPr>
          <w:rFonts w:ascii="ＭＳ ゴシック" w:eastAsia="ＭＳ ゴシック" w:hAnsi="ＭＳ ゴシック"/>
          <w:sz w:val="24"/>
          <w:szCs w:val="24"/>
        </w:rPr>
      </w:pPr>
      <w:r w:rsidRPr="00B85908">
        <w:rPr>
          <w:rFonts w:ascii="ＭＳ ゴシック" w:eastAsia="ＭＳ ゴシック" w:hAnsi="ＭＳ ゴシック" w:hint="eastAsia"/>
          <w:sz w:val="24"/>
          <w:szCs w:val="24"/>
        </w:rPr>
        <w:t>人権リスクの防止、軽減に向けた行動については、その効果が有効に存続しているかを継続してモニタリングします。モニタリングの結果、新たな人権リスクがあった場合には、その防止、軽減に向け必要な対応を行います。</w:t>
      </w:r>
    </w:p>
    <w:p w14:paraId="26755633" w14:textId="77777777" w:rsidR="00B85908" w:rsidRPr="00B85908" w:rsidRDefault="00B85908" w:rsidP="00B85908">
      <w:pPr>
        <w:widowControl/>
        <w:snapToGrid w:val="0"/>
        <w:ind w:left="733" w:hangingChars="300" w:hanging="733"/>
        <w:jc w:val="left"/>
        <w:rPr>
          <w:rFonts w:ascii="ＭＳ ゴシック" w:eastAsia="ＭＳ ゴシック" w:hAnsi="ＭＳ ゴシック"/>
          <w:color w:val="FF0000"/>
          <w:sz w:val="24"/>
          <w:szCs w:val="24"/>
        </w:rPr>
      </w:pPr>
    </w:p>
    <w:p w14:paraId="7E78B326" w14:textId="77777777" w:rsidR="00B85908" w:rsidRPr="00B85908" w:rsidRDefault="00B85908" w:rsidP="00B85908">
      <w:pPr>
        <w:pStyle w:val="a3"/>
        <w:widowControl/>
        <w:numPr>
          <w:ilvl w:val="0"/>
          <w:numId w:val="1"/>
        </w:numPr>
        <w:snapToGrid w:val="0"/>
        <w:ind w:leftChars="0"/>
        <w:jc w:val="left"/>
        <w:rPr>
          <w:rFonts w:ascii="ＭＳ ゴシック" w:eastAsia="ＭＳ ゴシック" w:hAnsi="ＭＳ ゴシック"/>
          <w:b/>
          <w:color w:val="000000" w:themeColor="text1"/>
          <w:sz w:val="24"/>
          <w:szCs w:val="24"/>
        </w:rPr>
      </w:pPr>
      <w:r w:rsidRPr="00B85908">
        <w:rPr>
          <w:rFonts w:ascii="ＭＳ ゴシック" w:eastAsia="ＭＳ ゴシック" w:hAnsi="ＭＳ ゴシック" w:hint="eastAsia"/>
          <w:b/>
          <w:color w:val="000000" w:themeColor="text1"/>
          <w:sz w:val="24"/>
          <w:szCs w:val="24"/>
        </w:rPr>
        <w:t>情報公開</w:t>
      </w:r>
    </w:p>
    <w:p w14:paraId="777DA3B9" w14:textId="20FF5ABF" w:rsidR="00B85908" w:rsidRPr="00B85908" w:rsidRDefault="00B85908" w:rsidP="00B85908">
      <w:pPr>
        <w:pStyle w:val="Default"/>
        <w:snapToGrid w:val="0"/>
        <w:ind w:firstLineChars="100" w:firstLine="244"/>
        <w:rPr>
          <w:rFonts w:ascii="ＭＳ ゴシック" w:eastAsia="ＭＳ ゴシック" w:hAnsi="ＭＳ ゴシック"/>
          <w:sz w:val="21"/>
        </w:rPr>
      </w:pPr>
      <w:r w:rsidRPr="00B85908">
        <w:rPr>
          <w:rFonts w:ascii="ＭＳ ゴシック" w:eastAsia="ＭＳ ゴシック" w:hAnsi="ＭＳ ゴシック" w:hint="eastAsia"/>
        </w:rPr>
        <w:t>当社における人権の尊重の取り組みについては、以下の当社ウェブページにて公表します。</w:t>
      </w:r>
      <w:r w:rsidRPr="00B85908">
        <w:rPr>
          <w:rFonts w:ascii="ＭＳ ゴシック" w:eastAsia="ＭＳ ゴシック" w:hAnsi="ＭＳ ゴシック" w:hint="eastAsia"/>
          <w:sz w:val="21"/>
        </w:rPr>
        <w:t>（注</w:t>
      </w:r>
      <w:r w:rsidR="00557904">
        <w:rPr>
          <w:rFonts w:ascii="ＭＳ ゴシック" w:eastAsia="ＭＳ ゴシック" w:hAnsi="ＭＳ ゴシック" w:hint="eastAsia"/>
          <w:sz w:val="21"/>
        </w:rPr>
        <w:t>２</w:t>
      </w:r>
      <w:r w:rsidRPr="00B85908">
        <w:rPr>
          <w:rFonts w:ascii="ＭＳ ゴシック" w:eastAsia="ＭＳ ゴシック" w:hAnsi="ＭＳ ゴシック" w:hint="eastAsia"/>
          <w:sz w:val="21"/>
        </w:rPr>
        <w:t>）</w:t>
      </w:r>
    </w:p>
    <w:p w14:paraId="29FEF834" w14:textId="718EFFF9" w:rsidR="00B85908" w:rsidRDefault="00B85908" w:rsidP="00B85908">
      <w:pPr>
        <w:pStyle w:val="Default"/>
        <w:snapToGrid w:val="0"/>
        <w:ind w:firstLineChars="100" w:firstLine="244"/>
        <w:rPr>
          <w:rFonts w:ascii="ＭＳ ゴシック" w:eastAsia="ＭＳ ゴシック" w:hAnsi="ＭＳ ゴシック"/>
        </w:rPr>
      </w:pPr>
      <w:r w:rsidRPr="00B85908">
        <w:rPr>
          <w:rFonts w:ascii="ＭＳ ゴシック" w:eastAsia="ＭＳ ゴシック" w:hAnsi="ＭＳ ゴシック" w:hint="eastAsia"/>
        </w:rPr>
        <w:t>当社ウェブページ　h</w:t>
      </w:r>
      <w:r w:rsidRPr="00B85908">
        <w:rPr>
          <w:rFonts w:ascii="ＭＳ ゴシック" w:eastAsia="ＭＳ ゴシック" w:hAnsi="ＭＳ ゴシック"/>
        </w:rPr>
        <w:t>ttps://www.</w:t>
      </w:r>
      <w:r w:rsidRPr="00B85908">
        <w:rPr>
          <w:rFonts w:ascii="ＭＳ ゴシック" w:eastAsia="ＭＳ ゴシック" w:hAnsi="ＭＳ ゴシック" w:hint="eastAsia"/>
        </w:rPr>
        <w:t>……………/</w:t>
      </w:r>
    </w:p>
    <w:p w14:paraId="15FEF443" w14:textId="77777777" w:rsidR="008D0A00" w:rsidRPr="00B85908" w:rsidRDefault="008D0A00" w:rsidP="00B85908">
      <w:pPr>
        <w:pStyle w:val="Default"/>
        <w:snapToGrid w:val="0"/>
        <w:ind w:firstLineChars="100" w:firstLine="244"/>
        <w:rPr>
          <w:rFonts w:ascii="ＭＳ ゴシック" w:eastAsia="ＭＳ ゴシック" w:hAnsi="ＭＳ ゴシック"/>
        </w:rPr>
      </w:pPr>
    </w:p>
    <w:p w14:paraId="3E71B8D1" w14:textId="2DD12808" w:rsidR="00B85908" w:rsidRPr="00B85908" w:rsidRDefault="00B85908" w:rsidP="00B85908">
      <w:pPr>
        <w:pStyle w:val="Default"/>
        <w:snapToGrid w:val="0"/>
        <w:ind w:firstLineChars="100" w:firstLine="244"/>
        <w:rPr>
          <w:rFonts w:ascii="ＭＳ ゴシック" w:eastAsia="ＭＳ ゴシック" w:hAnsi="ＭＳ ゴシック"/>
        </w:rPr>
      </w:pPr>
    </w:p>
    <w:p w14:paraId="2BCBF4A1" w14:textId="77777777" w:rsidR="00B85908" w:rsidRPr="00645FBF" w:rsidRDefault="00B85908" w:rsidP="00B85908">
      <w:pPr>
        <w:widowControl/>
        <w:snapToGrid w:val="0"/>
        <w:ind w:left="733" w:hangingChars="300" w:hanging="733"/>
        <w:jc w:val="left"/>
        <w:rPr>
          <w:rFonts w:ascii="ＭＳ ゴシック" w:eastAsia="ＭＳ ゴシック" w:hAnsi="ＭＳ ゴシック"/>
          <w:color w:val="FF0000"/>
          <w:sz w:val="24"/>
          <w:szCs w:val="24"/>
        </w:rPr>
      </w:pPr>
    </w:p>
    <w:p w14:paraId="4A74A200" w14:textId="77777777" w:rsidR="00B85908" w:rsidRDefault="00B85908" w:rsidP="00B85908">
      <w:pPr>
        <w:widowControl/>
        <w:snapToGrid w:val="0"/>
        <w:jc w:val="right"/>
        <w:rPr>
          <w:rFonts w:ascii="ＭＳ ゴシック" w:eastAsia="ＭＳ ゴシック" w:hAnsi="ＭＳ ゴシック"/>
          <w:sz w:val="24"/>
          <w:szCs w:val="24"/>
        </w:rPr>
      </w:pPr>
      <w:r w:rsidRPr="00B85908">
        <w:rPr>
          <w:rFonts w:ascii="ＭＳ ゴシック" w:eastAsia="ＭＳ ゴシック" w:hAnsi="ＭＳ ゴシック" w:hint="eastAsia"/>
          <w:sz w:val="24"/>
          <w:szCs w:val="24"/>
        </w:rPr>
        <w:t>○年○月○日</w:t>
      </w:r>
    </w:p>
    <w:p w14:paraId="52C113F5" w14:textId="77777777" w:rsidR="00DD3C4E" w:rsidRPr="00B85908" w:rsidRDefault="00DD3C4E" w:rsidP="00B85908">
      <w:pPr>
        <w:widowControl/>
        <w:snapToGrid w:val="0"/>
        <w:jc w:val="right"/>
        <w:rPr>
          <w:rFonts w:ascii="ＭＳ ゴシック" w:eastAsia="ＭＳ ゴシック" w:hAnsi="ＭＳ ゴシック"/>
          <w:sz w:val="24"/>
          <w:szCs w:val="24"/>
        </w:rPr>
      </w:pPr>
    </w:p>
    <w:p w14:paraId="7777A7D9" w14:textId="77777777" w:rsidR="00B85908" w:rsidRPr="00B85908" w:rsidRDefault="00B85908" w:rsidP="00B85908">
      <w:pPr>
        <w:widowControl/>
        <w:snapToGrid w:val="0"/>
        <w:jc w:val="left"/>
        <w:rPr>
          <w:rFonts w:ascii="ＭＳ ゴシック" w:eastAsia="ＭＳ ゴシック" w:hAnsi="ＭＳ ゴシック"/>
          <w:sz w:val="24"/>
          <w:szCs w:val="24"/>
        </w:rPr>
      </w:pPr>
      <w:r w:rsidRPr="00B85908">
        <w:rPr>
          <w:rFonts w:ascii="ＭＳ ゴシック" w:eastAsia="ＭＳ ゴシック" w:hAnsi="ＭＳ ゴシック" w:hint="eastAsia"/>
          <w:sz w:val="24"/>
          <w:szCs w:val="24"/>
        </w:rPr>
        <w:t xml:space="preserve">　　　　　　</w:t>
      </w:r>
      <w:r w:rsidRPr="00B85908">
        <w:rPr>
          <w:rFonts w:ascii="ＭＳ ゴシック" w:eastAsia="ＭＳ ゴシック" w:hAnsi="ＭＳ ゴシック" w:hint="eastAsia"/>
          <w:sz w:val="24"/>
          <w:szCs w:val="24"/>
          <w:u w:val="thick"/>
        </w:rPr>
        <w:t xml:space="preserve">　　　　　　　　　　　　</w:t>
      </w:r>
      <w:r w:rsidRPr="00B85908">
        <w:rPr>
          <w:rFonts w:ascii="ＭＳ ゴシック" w:eastAsia="ＭＳ ゴシック" w:hAnsi="ＭＳ ゴシック" w:hint="eastAsia"/>
          <w:sz w:val="24"/>
          <w:szCs w:val="24"/>
        </w:rPr>
        <w:t xml:space="preserve">　　</w:t>
      </w:r>
      <w:r w:rsidRPr="00B85908">
        <w:rPr>
          <w:rFonts w:ascii="ＭＳ ゴシック" w:eastAsia="ＭＳ ゴシック" w:hAnsi="ＭＳ ゴシック" w:hint="eastAsia"/>
          <w:sz w:val="24"/>
          <w:szCs w:val="24"/>
          <w:u w:val="thick"/>
        </w:rPr>
        <w:t xml:space="preserve">　　　　　　　　　　　　　　　　　</w:t>
      </w:r>
      <w:r w:rsidRPr="00B85908">
        <w:rPr>
          <w:rFonts w:ascii="ＭＳ ゴシック" w:eastAsia="ＭＳ ゴシック" w:hAnsi="ＭＳ ゴシック" w:hint="eastAsia"/>
          <w:sz w:val="24"/>
          <w:szCs w:val="24"/>
        </w:rPr>
        <w:t xml:space="preserve">　　　　　　　　　　　　　　　　　　</w:t>
      </w:r>
    </w:p>
    <w:p w14:paraId="446F2578" w14:textId="77777777" w:rsidR="00B85908" w:rsidRPr="00B85908" w:rsidRDefault="00B85908" w:rsidP="00B85908">
      <w:pPr>
        <w:widowControl/>
        <w:snapToGrid w:val="0"/>
        <w:ind w:firstLineChars="900" w:firstLine="2198"/>
        <w:jc w:val="left"/>
        <w:rPr>
          <w:rFonts w:ascii="ＭＳ ゴシック" w:eastAsia="ＭＳ ゴシック" w:hAnsi="ＭＳ ゴシック"/>
          <w:sz w:val="24"/>
          <w:szCs w:val="24"/>
        </w:rPr>
      </w:pPr>
      <w:r w:rsidRPr="00B85908">
        <w:rPr>
          <w:rFonts w:ascii="ＭＳ ゴシック" w:eastAsia="ＭＳ ゴシック" w:hAnsi="ＭＳ ゴシック" w:hint="eastAsia"/>
          <w:sz w:val="24"/>
          <w:szCs w:val="24"/>
        </w:rPr>
        <w:t>企　業　名　　　　　　　役職・氏名（代表権を有する者）</w:t>
      </w:r>
    </w:p>
    <w:p w14:paraId="76FD4D53" w14:textId="2F4E14BE" w:rsidR="00B85908" w:rsidRDefault="00B85908" w:rsidP="00B85908">
      <w:pPr>
        <w:widowControl/>
        <w:snapToGrid w:val="0"/>
        <w:spacing w:line="300" w:lineRule="exact"/>
        <w:jc w:val="left"/>
        <w:rPr>
          <w:rFonts w:ascii="ＭＳ ゴシック" w:eastAsia="ＭＳ ゴシック" w:hAnsi="ＭＳ ゴシック"/>
          <w:szCs w:val="21"/>
        </w:rPr>
      </w:pPr>
    </w:p>
    <w:p w14:paraId="617E96B6" w14:textId="5A2E513B" w:rsidR="00557904" w:rsidRPr="00B85908" w:rsidRDefault="00557904" w:rsidP="00B85908">
      <w:pPr>
        <w:widowControl/>
        <w:snapToGrid w:val="0"/>
        <w:spacing w:line="300" w:lineRule="exact"/>
        <w:jc w:val="left"/>
        <w:rPr>
          <w:rFonts w:ascii="ＭＳ ゴシック" w:eastAsia="ＭＳ ゴシック" w:hAnsi="ＭＳ ゴシック"/>
          <w:szCs w:val="21"/>
        </w:rPr>
      </w:pPr>
      <w:r>
        <w:rPr>
          <w:rFonts w:ascii="ＭＳ ゴシック" w:eastAsia="ＭＳ ゴシック" w:hAnsi="ＭＳ ゴシック" w:hint="eastAsia"/>
          <w:szCs w:val="21"/>
        </w:rPr>
        <w:t>（注１）各項目について、具体的な取組事例があれば、できる限り記載してください。</w:t>
      </w:r>
    </w:p>
    <w:p w14:paraId="18CFDB1F" w14:textId="5A3E6B07" w:rsidR="00B85908" w:rsidRPr="00B85908" w:rsidRDefault="00B85908" w:rsidP="00557904">
      <w:pPr>
        <w:widowControl/>
        <w:snapToGrid w:val="0"/>
        <w:spacing w:line="300" w:lineRule="exact"/>
        <w:jc w:val="left"/>
        <w:rPr>
          <w:rFonts w:ascii="ＭＳ ゴシック" w:eastAsia="ＭＳ ゴシック" w:hAnsi="ＭＳ ゴシック"/>
          <w:szCs w:val="21"/>
        </w:rPr>
      </w:pPr>
      <w:r w:rsidRPr="00B85908">
        <w:rPr>
          <w:rFonts w:ascii="ＭＳ ゴシック" w:eastAsia="ＭＳ ゴシック" w:hAnsi="ＭＳ ゴシック" w:hint="eastAsia"/>
          <w:szCs w:val="21"/>
        </w:rPr>
        <w:t>（注</w:t>
      </w:r>
      <w:r w:rsidR="00557904">
        <w:rPr>
          <w:rFonts w:ascii="ＭＳ ゴシック" w:eastAsia="ＭＳ ゴシック" w:hAnsi="ＭＳ ゴシック" w:hint="eastAsia"/>
          <w:szCs w:val="21"/>
        </w:rPr>
        <w:t>２</w:t>
      </w:r>
      <w:r w:rsidRPr="00B85908">
        <w:rPr>
          <w:rFonts w:ascii="ＭＳ ゴシック" w:eastAsia="ＭＳ ゴシック" w:hAnsi="ＭＳ ゴシック" w:hint="eastAsia"/>
          <w:szCs w:val="21"/>
        </w:rPr>
        <w:t>）ウェブページでの公表が</w:t>
      </w:r>
      <w:r w:rsidR="009F5AF1">
        <w:rPr>
          <w:rFonts w:ascii="ＭＳ ゴシック" w:eastAsia="ＭＳ ゴシック" w:hAnsi="ＭＳ ゴシック" w:hint="eastAsia"/>
          <w:szCs w:val="21"/>
        </w:rPr>
        <w:t>原則</w:t>
      </w:r>
      <w:r w:rsidRPr="00B85908">
        <w:rPr>
          <w:rFonts w:ascii="ＭＳ ゴシック" w:eastAsia="ＭＳ ゴシック" w:hAnsi="ＭＳ ゴシック" w:hint="eastAsia"/>
          <w:szCs w:val="21"/>
        </w:rPr>
        <w:t>ですが、それ以外の方法で公表する場合は、具体的な公表方法を記載してください。</w:t>
      </w:r>
    </w:p>
    <w:p w14:paraId="1F0F4B73" w14:textId="1E580C7A" w:rsidR="009F5AF1" w:rsidRDefault="009F5AF1">
      <w:pPr>
        <w:widowControl/>
        <w:jc w:val="left"/>
        <w:rPr>
          <w:rFonts w:ascii="ＭＳ ゴシック" w:eastAsia="ＭＳ ゴシック" w:hAnsi="ＭＳ ゴシック"/>
          <w:sz w:val="28"/>
          <w:szCs w:val="28"/>
        </w:rPr>
      </w:pPr>
      <w:r>
        <w:rPr>
          <w:rFonts w:ascii="ＭＳ ゴシック" w:eastAsia="ＭＳ ゴシック" w:hAnsi="ＭＳ ゴシック"/>
          <w:sz w:val="28"/>
          <w:szCs w:val="28"/>
        </w:rPr>
        <w:br w:type="page"/>
      </w:r>
    </w:p>
    <w:p w14:paraId="3A3A4F9B" w14:textId="77777777" w:rsidR="009F5AF1" w:rsidRPr="009F5AF1" w:rsidRDefault="009F5AF1" w:rsidP="009F5AF1">
      <w:pPr>
        <w:widowControl/>
        <w:snapToGrid w:val="0"/>
        <w:spacing w:line="280" w:lineRule="exact"/>
        <w:jc w:val="center"/>
        <w:rPr>
          <w:rFonts w:ascii="ＭＳ ゴシック" w:eastAsia="ＭＳ ゴシック" w:hAnsi="ＭＳ ゴシック"/>
          <w:b/>
          <w:sz w:val="28"/>
          <w:szCs w:val="28"/>
        </w:rPr>
      </w:pPr>
      <w:r w:rsidRPr="009F5AF1">
        <w:rPr>
          <w:rFonts w:ascii="ＭＳ ゴシック" w:eastAsia="ＭＳ ゴシック" w:hAnsi="ＭＳ ゴシック" w:hint="eastAsia"/>
          <w:b/>
          <w:sz w:val="28"/>
          <w:szCs w:val="28"/>
        </w:rPr>
        <w:lastRenderedPageBreak/>
        <w:t>繊維産業における責任ある企業行動実施宣言</w:t>
      </w:r>
    </w:p>
    <w:p w14:paraId="6A0CB696" w14:textId="77777777" w:rsidR="009F5AF1" w:rsidRPr="009F5AF1" w:rsidRDefault="009F5AF1" w:rsidP="009F5AF1">
      <w:pPr>
        <w:widowControl/>
        <w:snapToGrid w:val="0"/>
        <w:spacing w:line="280" w:lineRule="exact"/>
        <w:jc w:val="center"/>
        <w:rPr>
          <w:rFonts w:ascii="ＭＳ ゴシック" w:eastAsia="ＭＳ ゴシック" w:hAnsi="ＭＳ ゴシック"/>
          <w:b/>
          <w:sz w:val="28"/>
          <w:szCs w:val="28"/>
        </w:rPr>
      </w:pPr>
      <w:r w:rsidRPr="009F5AF1">
        <w:rPr>
          <w:rFonts w:ascii="ＭＳ ゴシック" w:eastAsia="ＭＳ ゴシック" w:hAnsi="ＭＳ ゴシック" w:hint="eastAsia"/>
          <w:b/>
          <w:sz w:val="28"/>
          <w:szCs w:val="28"/>
        </w:rPr>
        <w:t>（ひな形：サプライチェーン管理型）</w:t>
      </w:r>
    </w:p>
    <w:p w14:paraId="04C58B10" w14:textId="77777777" w:rsidR="009F5AF1" w:rsidRPr="009F5AF1" w:rsidRDefault="009F5AF1" w:rsidP="009F5AF1">
      <w:pPr>
        <w:widowControl/>
        <w:snapToGrid w:val="0"/>
        <w:jc w:val="left"/>
        <w:rPr>
          <w:rFonts w:ascii="ＭＳ ゴシック" w:eastAsia="ＭＳ ゴシック" w:hAnsi="ＭＳ ゴシック"/>
          <w:sz w:val="24"/>
          <w:szCs w:val="24"/>
        </w:rPr>
      </w:pPr>
    </w:p>
    <w:p w14:paraId="5C586D40" w14:textId="022ACC28" w:rsidR="00557904" w:rsidRPr="009F5AF1" w:rsidRDefault="009F5AF1" w:rsidP="003C4A31">
      <w:pPr>
        <w:widowControl/>
        <w:snapToGrid w:val="0"/>
        <w:ind w:firstLineChars="100" w:firstLine="244"/>
        <w:jc w:val="left"/>
        <w:rPr>
          <w:rFonts w:ascii="ＭＳ ゴシック" w:eastAsia="ＭＳ ゴシック" w:hAnsi="ＭＳ ゴシック"/>
          <w:color w:val="000000" w:themeColor="text1"/>
          <w:sz w:val="24"/>
          <w:szCs w:val="24"/>
        </w:rPr>
      </w:pPr>
      <w:r w:rsidRPr="009F5AF1">
        <w:rPr>
          <w:rFonts w:ascii="ＭＳ ゴシック" w:eastAsia="ＭＳ ゴシック" w:hAnsi="ＭＳ ゴシック" w:hint="eastAsia"/>
          <w:color w:val="000000" w:themeColor="text1"/>
          <w:sz w:val="24"/>
          <w:szCs w:val="24"/>
        </w:rPr>
        <w:t>当社は、日本繊維産業連盟が作成した「繊維産業における企業行動ガイドライン」の趣旨を理解し、同ガイドラインに沿って、当社製品の製造に関与する、外国人技能実習生を含む全ての労働者の人権を尊重すべく、当社製品のサプライチェーンの直接・間接取引先の皆様のご協力も得て、以下の行動を実施することを宣言します。</w:t>
      </w:r>
      <w:r w:rsidR="00557904" w:rsidRPr="00557904">
        <w:rPr>
          <w:rFonts w:ascii="ＭＳ ゴシック" w:eastAsia="ＭＳ ゴシック" w:hAnsi="ＭＳ ゴシック" w:hint="eastAsia"/>
          <w:color w:val="000000" w:themeColor="text1"/>
          <w:szCs w:val="24"/>
        </w:rPr>
        <w:t>（注１）</w:t>
      </w:r>
    </w:p>
    <w:p w14:paraId="77739287" w14:textId="77777777" w:rsidR="009F5AF1" w:rsidRPr="009F5AF1" w:rsidRDefault="009F5AF1" w:rsidP="009F5AF1">
      <w:pPr>
        <w:widowControl/>
        <w:snapToGrid w:val="0"/>
        <w:jc w:val="left"/>
        <w:rPr>
          <w:rFonts w:ascii="ＭＳ ゴシック" w:eastAsia="ＭＳ ゴシック" w:hAnsi="ＭＳ ゴシック"/>
          <w:b/>
          <w:color w:val="000000" w:themeColor="text1"/>
          <w:sz w:val="24"/>
          <w:szCs w:val="24"/>
        </w:rPr>
      </w:pPr>
    </w:p>
    <w:p w14:paraId="27C9422D" w14:textId="77777777" w:rsidR="009F5AF1" w:rsidRPr="009F5AF1" w:rsidRDefault="009F5AF1" w:rsidP="008D0A00">
      <w:pPr>
        <w:pStyle w:val="a3"/>
        <w:widowControl/>
        <w:numPr>
          <w:ilvl w:val="0"/>
          <w:numId w:val="8"/>
        </w:numPr>
        <w:snapToGrid w:val="0"/>
        <w:ind w:leftChars="0"/>
        <w:jc w:val="left"/>
        <w:rPr>
          <w:rFonts w:ascii="ＭＳ ゴシック" w:eastAsia="ＭＳ ゴシック" w:hAnsi="ＭＳ ゴシック"/>
          <w:b/>
          <w:color w:val="000000" w:themeColor="text1"/>
          <w:sz w:val="24"/>
          <w:szCs w:val="24"/>
        </w:rPr>
      </w:pPr>
      <w:r w:rsidRPr="009F5AF1">
        <w:rPr>
          <w:rFonts w:ascii="ＭＳ ゴシック" w:eastAsia="ＭＳ ゴシック" w:hAnsi="ＭＳ ゴシック" w:hint="eastAsia"/>
          <w:b/>
          <w:color w:val="000000" w:themeColor="text1"/>
          <w:sz w:val="24"/>
          <w:szCs w:val="24"/>
        </w:rPr>
        <w:t>コミットメント及びステークホルダー・エンゲージメント</w:t>
      </w:r>
    </w:p>
    <w:p w14:paraId="6EFC7902" w14:textId="77777777" w:rsidR="009F5AF1" w:rsidRPr="009F5AF1" w:rsidRDefault="009F5AF1" w:rsidP="009F5AF1">
      <w:pPr>
        <w:snapToGrid w:val="0"/>
        <w:ind w:firstLineChars="100" w:firstLine="244"/>
        <w:rPr>
          <w:rFonts w:ascii="ＭＳ ゴシック" w:eastAsia="ＭＳ ゴシック" w:hAnsi="ＭＳ ゴシック"/>
          <w:sz w:val="24"/>
          <w:szCs w:val="24"/>
        </w:rPr>
      </w:pPr>
      <w:r w:rsidRPr="009F5AF1">
        <w:rPr>
          <w:rFonts w:ascii="ＭＳ ゴシック" w:eastAsia="ＭＳ ゴシック" w:hAnsi="ＭＳ ゴシック" w:hint="eastAsia"/>
          <w:sz w:val="24"/>
          <w:szCs w:val="24"/>
        </w:rPr>
        <w:t>人権を尊重する責任が企業にあることを踏まえ、人権尊重に関する経営トップによる方針（コミットメント）を策定し、公に宣言し、経営システムに組み込みます。</w:t>
      </w:r>
    </w:p>
    <w:p w14:paraId="66BB3890" w14:textId="6235DA95" w:rsidR="009F5AF1" w:rsidRPr="009F5AF1" w:rsidRDefault="009F5AF1" w:rsidP="009F5AF1">
      <w:pPr>
        <w:snapToGrid w:val="0"/>
        <w:ind w:firstLineChars="100" w:firstLine="244"/>
        <w:rPr>
          <w:rFonts w:ascii="ＭＳ ゴシック" w:eastAsia="ＭＳ ゴシック" w:hAnsi="ＭＳ ゴシック"/>
          <w:b/>
          <w:color w:val="000000" w:themeColor="text1"/>
          <w:sz w:val="24"/>
          <w:szCs w:val="24"/>
        </w:rPr>
      </w:pPr>
      <w:r w:rsidRPr="009F5AF1">
        <w:rPr>
          <w:rFonts w:ascii="ＭＳ ゴシック" w:eastAsia="ＭＳ ゴシック" w:hAnsi="ＭＳ ゴシック" w:hint="eastAsia"/>
          <w:sz w:val="24"/>
          <w:szCs w:val="24"/>
        </w:rPr>
        <w:t>また、コミットメントに基づき、当社従業員とのエンゲージメントを進めることで、人権を尊重する責任を果たす社内基盤を作っていくとともに、当社製品のサプライチェーンを担う直接・間接取引先の方々にも、当社と同様の</w:t>
      </w:r>
      <w:r w:rsidR="008D0A00">
        <w:rPr>
          <w:rFonts w:ascii="ＭＳ ゴシック" w:eastAsia="ＭＳ ゴシック" w:hAnsi="ＭＳ ゴシック" w:hint="eastAsia"/>
          <w:sz w:val="24"/>
          <w:szCs w:val="24"/>
        </w:rPr>
        <w:t>取組</w:t>
      </w:r>
      <w:r w:rsidRPr="009F5AF1">
        <w:rPr>
          <w:rFonts w:ascii="ＭＳ ゴシック" w:eastAsia="ＭＳ ゴシック" w:hAnsi="ＭＳ ゴシック" w:hint="eastAsia"/>
          <w:sz w:val="24"/>
          <w:szCs w:val="24"/>
        </w:rPr>
        <w:t>を</w:t>
      </w:r>
      <w:r w:rsidR="008D0A00">
        <w:rPr>
          <w:rFonts w:ascii="ＭＳ ゴシック" w:eastAsia="ＭＳ ゴシック" w:hAnsi="ＭＳ ゴシック" w:hint="eastAsia"/>
          <w:sz w:val="24"/>
          <w:szCs w:val="24"/>
        </w:rPr>
        <w:t>行って</w:t>
      </w:r>
      <w:r w:rsidRPr="009F5AF1">
        <w:rPr>
          <w:rFonts w:ascii="ＭＳ ゴシック" w:eastAsia="ＭＳ ゴシック" w:hAnsi="ＭＳ ゴシック" w:hint="eastAsia"/>
          <w:sz w:val="24"/>
          <w:szCs w:val="24"/>
        </w:rPr>
        <w:t>いただくべく、取引先とのエンゲージメントも進めます。</w:t>
      </w:r>
    </w:p>
    <w:p w14:paraId="3775C973" w14:textId="77777777" w:rsidR="009F5AF1" w:rsidRPr="009F5AF1" w:rsidRDefault="009F5AF1" w:rsidP="00557904">
      <w:pPr>
        <w:widowControl/>
        <w:snapToGrid w:val="0"/>
        <w:spacing w:line="180" w:lineRule="auto"/>
        <w:jc w:val="left"/>
        <w:rPr>
          <w:rFonts w:ascii="ＭＳ ゴシック" w:eastAsia="ＭＳ ゴシック" w:hAnsi="ＭＳ ゴシック"/>
          <w:b/>
          <w:color w:val="000000" w:themeColor="text1"/>
          <w:sz w:val="24"/>
          <w:szCs w:val="24"/>
        </w:rPr>
      </w:pPr>
    </w:p>
    <w:p w14:paraId="3CBE1226" w14:textId="77777777" w:rsidR="009F5AF1" w:rsidRPr="009F5AF1" w:rsidRDefault="009F5AF1" w:rsidP="008D0A00">
      <w:pPr>
        <w:pStyle w:val="a3"/>
        <w:widowControl/>
        <w:numPr>
          <w:ilvl w:val="0"/>
          <w:numId w:val="8"/>
        </w:numPr>
        <w:snapToGrid w:val="0"/>
        <w:ind w:leftChars="0"/>
        <w:jc w:val="left"/>
        <w:rPr>
          <w:rFonts w:ascii="ＭＳ ゴシック" w:eastAsia="ＭＳ ゴシック" w:hAnsi="ＭＳ ゴシック"/>
          <w:b/>
          <w:color w:val="000000" w:themeColor="text1"/>
          <w:sz w:val="24"/>
          <w:szCs w:val="24"/>
        </w:rPr>
      </w:pPr>
      <w:r w:rsidRPr="009F5AF1">
        <w:rPr>
          <w:rFonts w:ascii="ＭＳ ゴシック" w:eastAsia="ＭＳ ゴシック" w:hAnsi="ＭＳ ゴシック" w:hint="eastAsia"/>
          <w:b/>
          <w:color w:val="000000" w:themeColor="text1"/>
          <w:sz w:val="24"/>
          <w:szCs w:val="24"/>
        </w:rPr>
        <w:t>チェックリストによる人権リスクのチェック</w:t>
      </w:r>
    </w:p>
    <w:p w14:paraId="62CB1FAF" w14:textId="5FB0579B" w:rsidR="009F5AF1" w:rsidRPr="009F5AF1" w:rsidRDefault="009F5AF1" w:rsidP="009F5AF1">
      <w:pPr>
        <w:pStyle w:val="Default"/>
        <w:snapToGrid w:val="0"/>
        <w:ind w:firstLineChars="100" w:firstLine="244"/>
        <w:rPr>
          <w:rFonts w:ascii="ＭＳ ゴシック" w:eastAsia="ＭＳ ゴシック" w:hAnsi="ＭＳ ゴシック"/>
        </w:rPr>
      </w:pPr>
      <w:r w:rsidRPr="009F5AF1">
        <w:rPr>
          <w:rFonts w:ascii="ＭＳ ゴシック" w:eastAsia="ＭＳ ゴシック" w:hAnsi="ＭＳ ゴシック" w:hint="eastAsia"/>
        </w:rPr>
        <w:t>同ガイドラインの別冊「チェック項目例とリスク発見時の対処法の例について」</w:t>
      </w:r>
      <w:r w:rsidR="008D0A00">
        <w:rPr>
          <w:rFonts w:ascii="ＭＳ ゴシック" w:eastAsia="ＭＳ ゴシック" w:hAnsi="ＭＳ ゴシック" w:hint="eastAsia"/>
        </w:rPr>
        <w:t>を</w:t>
      </w:r>
      <w:r w:rsidRPr="009F5AF1">
        <w:rPr>
          <w:rFonts w:ascii="ＭＳ ゴシック" w:eastAsia="ＭＳ ゴシック" w:hAnsi="ＭＳ ゴシック" w:hint="eastAsia"/>
        </w:rPr>
        <w:t>活用して、当社及び当社製品のサプライチェーンを担う直接・間接取引先における人権リスクをチェックしていきます。</w:t>
      </w:r>
    </w:p>
    <w:p w14:paraId="258B5B49" w14:textId="77777777" w:rsidR="009F5AF1" w:rsidRPr="009F5AF1" w:rsidRDefault="009F5AF1" w:rsidP="00557904">
      <w:pPr>
        <w:widowControl/>
        <w:snapToGrid w:val="0"/>
        <w:spacing w:line="180" w:lineRule="auto"/>
        <w:jc w:val="left"/>
        <w:rPr>
          <w:rFonts w:ascii="ＭＳ ゴシック" w:eastAsia="ＭＳ ゴシック" w:hAnsi="ＭＳ ゴシック"/>
          <w:b/>
          <w:color w:val="000000" w:themeColor="text1"/>
          <w:sz w:val="24"/>
          <w:szCs w:val="24"/>
        </w:rPr>
      </w:pPr>
    </w:p>
    <w:p w14:paraId="6E39C9C5" w14:textId="77777777" w:rsidR="009F5AF1" w:rsidRPr="009F5AF1" w:rsidRDefault="009F5AF1" w:rsidP="008D0A00">
      <w:pPr>
        <w:pStyle w:val="a3"/>
        <w:widowControl/>
        <w:numPr>
          <w:ilvl w:val="0"/>
          <w:numId w:val="8"/>
        </w:numPr>
        <w:snapToGrid w:val="0"/>
        <w:ind w:leftChars="0"/>
        <w:jc w:val="left"/>
        <w:rPr>
          <w:rFonts w:ascii="ＭＳ ゴシック" w:eastAsia="ＭＳ ゴシック" w:hAnsi="ＭＳ ゴシック"/>
          <w:b/>
          <w:color w:val="000000" w:themeColor="text1"/>
          <w:sz w:val="24"/>
          <w:szCs w:val="24"/>
        </w:rPr>
      </w:pPr>
      <w:r w:rsidRPr="009F5AF1">
        <w:rPr>
          <w:rFonts w:ascii="ＭＳ ゴシック" w:eastAsia="ＭＳ ゴシック" w:hAnsi="ＭＳ ゴシック" w:hint="eastAsia"/>
          <w:b/>
          <w:color w:val="000000" w:themeColor="text1"/>
          <w:sz w:val="24"/>
          <w:szCs w:val="24"/>
        </w:rPr>
        <w:t>リスクの防止、軽減にむけた行動</w:t>
      </w:r>
    </w:p>
    <w:p w14:paraId="39FE8AFF" w14:textId="77777777" w:rsidR="009F5AF1" w:rsidRPr="009F5AF1" w:rsidRDefault="009F5AF1" w:rsidP="009F5AF1">
      <w:pPr>
        <w:pStyle w:val="Default"/>
        <w:snapToGrid w:val="0"/>
        <w:ind w:firstLineChars="100" w:firstLine="244"/>
        <w:rPr>
          <w:rFonts w:ascii="ＭＳ ゴシック" w:eastAsia="ＭＳ ゴシック" w:hAnsi="ＭＳ ゴシック"/>
        </w:rPr>
      </w:pPr>
      <w:r w:rsidRPr="009F5AF1">
        <w:rPr>
          <w:rFonts w:ascii="ＭＳ ゴシック" w:eastAsia="ＭＳ ゴシック" w:hAnsi="ＭＳ ゴシック" w:hint="eastAsia"/>
        </w:rPr>
        <w:t>人権リスクをチェックした結果、対応すべき課題があった場合は、人権リスクの深刻度に応じた優先順位をつけ、優先順の高いものからその防止、軽減に向け必要な行動をします。</w:t>
      </w:r>
    </w:p>
    <w:p w14:paraId="752718FF" w14:textId="77777777" w:rsidR="009F5AF1" w:rsidRPr="009F5AF1" w:rsidRDefault="009F5AF1" w:rsidP="00557904">
      <w:pPr>
        <w:widowControl/>
        <w:snapToGrid w:val="0"/>
        <w:spacing w:line="180" w:lineRule="auto"/>
        <w:jc w:val="left"/>
        <w:rPr>
          <w:rFonts w:ascii="ＭＳ ゴシック" w:eastAsia="ＭＳ ゴシック" w:hAnsi="ＭＳ ゴシック"/>
          <w:b/>
          <w:color w:val="000000" w:themeColor="text1"/>
          <w:sz w:val="24"/>
          <w:szCs w:val="24"/>
        </w:rPr>
      </w:pPr>
    </w:p>
    <w:p w14:paraId="77F6EFF6" w14:textId="77777777" w:rsidR="009F5AF1" w:rsidRPr="009F5AF1" w:rsidRDefault="009F5AF1" w:rsidP="008D0A00">
      <w:pPr>
        <w:pStyle w:val="a3"/>
        <w:widowControl/>
        <w:numPr>
          <w:ilvl w:val="0"/>
          <w:numId w:val="8"/>
        </w:numPr>
        <w:snapToGrid w:val="0"/>
        <w:ind w:leftChars="0"/>
        <w:jc w:val="left"/>
        <w:rPr>
          <w:rFonts w:ascii="ＭＳ ゴシック" w:eastAsia="ＭＳ ゴシック" w:hAnsi="ＭＳ ゴシック"/>
          <w:b/>
          <w:color w:val="000000" w:themeColor="text1"/>
          <w:sz w:val="24"/>
          <w:szCs w:val="24"/>
        </w:rPr>
      </w:pPr>
      <w:r w:rsidRPr="009F5AF1">
        <w:rPr>
          <w:rFonts w:ascii="ＭＳ ゴシック" w:eastAsia="ＭＳ ゴシック" w:hAnsi="ＭＳ ゴシック" w:hint="eastAsia"/>
          <w:b/>
          <w:color w:val="000000" w:themeColor="text1"/>
          <w:sz w:val="24"/>
          <w:szCs w:val="24"/>
        </w:rPr>
        <w:t>ＰＤＣＡ</w:t>
      </w:r>
    </w:p>
    <w:p w14:paraId="57609DFC" w14:textId="77777777" w:rsidR="009F5AF1" w:rsidRPr="009F5AF1" w:rsidRDefault="009F5AF1" w:rsidP="009F5AF1">
      <w:pPr>
        <w:snapToGrid w:val="0"/>
        <w:ind w:firstLine="195"/>
        <w:rPr>
          <w:rFonts w:ascii="ＭＳ ゴシック" w:eastAsia="ＭＳ ゴシック" w:hAnsi="ＭＳ ゴシック"/>
          <w:sz w:val="24"/>
          <w:szCs w:val="24"/>
        </w:rPr>
      </w:pPr>
      <w:r w:rsidRPr="009F5AF1">
        <w:rPr>
          <w:rFonts w:ascii="ＭＳ ゴシック" w:eastAsia="ＭＳ ゴシック" w:hAnsi="ＭＳ ゴシック" w:hint="eastAsia"/>
          <w:sz w:val="24"/>
          <w:szCs w:val="24"/>
        </w:rPr>
        <w:t>人権リスクの防止、軽減に向けた行動については、その効果が有効に存続しているかを継続してモニタリングします。モニタリングの結果、新たな人権リスクがあった場合には、その防止、軽減に向け必要な対応を行います。</w:t>
      </w:r>
    </w:p>
    <w:p w14:paraId="3099C2DC" w14:textId="77777777" w:rsidR="009F5AF1" w:rsidRPr="009F5AF1" w:rsidRDefault="009F5AF1" w:rsidP="00557904">
      <w:pPr>
        <w:widowControl/>
        <w:snapToGrid w:val="0"/>
        <w:spacing w:line="180" w:lineRule="auto"/>
        <w:ind w:left="733" w:hangingChars="300" w:hanging="733"/>
        <w:jc w:val="left"/>
        <w:rPr>
          <w:rFonts w:ascii="ＭＳ ゴシック" w:eastAsia="ＭＳ ゴシック" w:hAnsi="ＭＳ ゴシック"/>
          <w:color w:val="FF0000"/>
          <w:sz w:val="24"/>
          <w:szCs w:val="24"/>
        </w:rPr>
      </w:pPr>
    </w:p>
    <w:p w14:paraId="15D5447F" w14:textId="77777777" w:rsidR="009F5AF1" w:rsidRPr="009F5AF1" w:rsidRDefault="009F5AF1" w:rsidP="008D0A00">
      <w:pPr>
        <w:pStyle w:val="a3"/>
        <w:widowControl/>
        <w:numPr>
          <w:ilvl w:val="0"/>
          <w:numId w:val="8"/>
        </w:numPr>
        <w:snapToGrid w:val="0"/>
        <w:ind w:leftChars="0"/>
        <w:jc w:val="left"/>
        <w:rPr>
          <w:rFonts w:ascii="ＭＳ ゴシック" w:eastAsia="ＭＳ ゴシック" w:hAnsi="ＭＳ ゴシック"/>
          <w:b/>
          <w:color w:val="000000" w:themeColor="text1"/>
          <w:sz w:val="24"/>
          <w:szCs w:val="24"/>
        </w:rPr>
      </w:pPr>
      <w:r w:rsidRPr="009F5AF1">
        <w:rPr>
          <w:rFonts w:ascii="ＭＳ ゴシック" w:eastAsia="ＭＳ ゴシック" w:hAnsi="ＭＳ ゴシック" w:hint="eastAsia"/>
          <w:b/>
          <w:color w:val="000000" w:themeColor="text1"/>
          <w:sz w:val="24"/>
          <w:szCs w:val="24"/>
        </w:rPr>
        <w:t>情報公開</w:t>
      </w:r>
    </w:p>
    <w:p w14:paraId="31B1760F" w14:textId="01E30158" w:rsidR="009F5AF1" w:rsidRPr="009F5AF1" w:rsidRDefault="009F5AF1" w:rsidP="009F5AF1">
      <w:pPr>
        <w:pStyle w:val="Default"/>
        <w:snapToGrid w:val="0"/>
        <w:ind w:firstLineChars="100" w:firstLine="244"/>
        <w:rPr>
          <w:rFonts w:ascii="ＭＳ ゴシック" w:eastAsia="ＭＳ ゴシック" w:hAnsi="ＭＳ ゴシック"/>
        </w:rPr>
      </w:pPr>
      <w:r w:rsidRPr="009F5AF1">
        <w:rPr>
          <w:rFonts w:ascii="ＭＳ ゴシック" w:eastAsia="ＭＳ ゴシック" w:hAnsi="ＭＳ ゴシック" w:hint="eastAsia"/>
        </w:rPr>
        <w:t>当社における人権の尊重の取り組みについては、以下の当社ウェブページにて公表します。</w:t>
      </w:r>
      <w:r w:rsidR="00557904">
        <w:rPr>
          <w:rFonts w:ascii="ＭＳ ゴシック" w:eastAsia="ＭＳ ゴシック" w:hAnsi="ＭＳ ゴシック" w:hint="eastAsia"/>
        </w:rPr>
        <w:t>（</w:t>
      </w:r>
      <w:r w:rsidRPr="009F5AF1">
        <w:rPr>
          <w:rFonts w:ascii="ＭＳ ゴシック" w:eastAsia="ＭＳ ゴシック" w:hAnsi="ＭＳ ゴシック" w:hint="eastAsia"/>
          <w:sz w:val="21"/>
        </w:rPr>
        <w:t>注</w:t>
      </w:r>
      <w:r w:rsidR="00557904">
        <w:rPr>
          <w:rFonts w:ascii="ＭＳ ゴシック" w:eastAsia="ＭＳ ゴシック" w:hAnsi="ＭＳ ゴシック" w:hint="eastAsia"/>
          <w:sz w:val="21"/>
        </w:rPr>
        <w:t>２）</w:t>
      </w:r>
    </w:p>
    <w:p w14:paraId="000AE097" w14:textId="52DFE41C" w:rsidR="009F5AF1" w:rsidRDefault="009F5AF1" w:rsidP="009F5AF1">
      <w:pPr>
        <w:pStyle w:val="Default"/>
        <w:snapToGrid w:val="0"/>
        <w:ind w:firstLineChars="100" w:firstLine="244"/>
        <w:rPr>
          <w:rFonts w:ascii="ＭＳ ゴシック" w:eastAsia="ＭＳ ゴシック" w:hAnsi="ＭＳ ゴシック"/>
        </w:rPr>
      </w:pPr>
      <w:r w:rsidRPr="009F5AF1">
        <w:rPr>
          <w:rFonts w:ascii="ＭＳ ゴシック" w:eastAsia="ＭＳ ゴシック" w:hAnsi="ＭＳ ゴシック" w:hint="eastAsia"/>
        </w:rPr>
        <w:t>当社ウェブページ　h</w:t>
      </w:r>
      <w:r w:rsidRPr="009F5AF1">
        <w:rPr>
          <w:rFonts w:ascii="ＭＳ ゴシック" w:eastAsia="ＭＳ ゴシック" w:hAnsi="ＭＳ ゴシック"/>
        </w:rPr>
        <w:t>ttps://www.</w:t>
      </w:r>
      <w:r w:rsidRPr="009F5AF1">
        <w:rPr>
          <w:rFonts w:ascii="ＭＳ ゴシック" w:eastAsia="ＭＳ ゴシック" w:hAnsi="ＭＳ ゴシック" w:hint="eastAsia"/>
        </w:rPr>
        <w:t>……………/</w:t>
      </w:r>
    </w:p>
    <w:p w14:paraId="723EE2C8" w14:textId="77777777" w:rsidR="008D0A00" w:rsidRPr="009F5AF1" w:rsidRDefault="008D0A00" w:rsidP="00557904">
      <w:pPr>
        <w:pStyle w:val="Default"/>
        <w:snapToGrid w:val="0"/>
        <w:spacing w:line="120" w:lineRule="auto"/>
        <w:ind w:firstLineChars="100" w:firstLine="244"/>
        <w:rPr>
          <w:rFonts w:ascii="ＭＳ ゴシック" w:eastAsia="ＭＳ ゴシック" w:hAnsi="ＭＳ ゴシック"/>
        </w:rPr>
      </w:pPr>
    </w:p>
    <w:p w14:paraId="3AB337C5" w14:textId="77777777" w:rsidR="009F5AF1" w:rsidRDefault="009F5AF1" w:rsidP="009F5AF1">
      <w:pPr>
        <w:widowControl/>
        <w:snapToGrid w:val="0"/>
        <w:jc w:val="right"/>
        <w:rPr>
          <w:rFonts w:ascii="ＭＳ ゴシック" w:eastAsia="ＭＳ ゴシック" w:hAnsi="ＭＳ ゴシック"/>
          <w:sz w:val="24"/>
          <w:szCs w:val="24"/>
        </w:rPr>
      </w:pPr>
      <w:r w:rsidRPr="009F5AF1">
        <w:rPr>
          <w:rFonts w:ascii="ＭＳ ゴシック" w:eastAsia="ＭＳ ゴシック" w:hAnsi="ＭＳ ゴシック" w:hint="eastAsia"/>
          <w:sz w:val="24"/>
          <w:szCs w:val="24"/>
        </w:rPr>
        <w:t>○年○月○日</w:t>
      </w:r>
    </w:p>
    <w:p w14:paraId="3CD86295" w14:textId="77777777" w:rsidR="00DD3C4E" w:rsidRPr="009F5AF1" w:rsidRDefault="00DD3C4E" w:rsidP="009F5AF1">
      <w:pPr>
        <w:widowControl/>
        <w:snapToGrid w:val="0"/>
        <w:jc w:val="right"/>
        <w:rPr>
          <w:rFonts w:ascii="ＭＳ ゴシック" w:eastAsia="ＭＳ ゴシック" w:hAnsi="ＭＳ ゴシック"/>
          <w:sz w:val="24"/>
          <w:szCs w:val="24"/>
        </w:rPr>
      </w:pPr>
    </w:p>
    <w:p w14:paraId="086F53F7" w14:textId="77777777" w:rsidR="009F5AF1" w:rsidRPr="009F5AF1" w:rsidRDefault="009F5AF1" w:rsidP="009F5AF1">
      <w:pPr>
        <w:widowControl/>
        <w:snapToGrid w:val="0"/>
        <w:jc w:val="left"/>
        <w:rPr>
          <w:rFonts w:ascii="ＭＳ ゴシック" w:eastAsia="ＭＳ ゴシック" w:hAnsi="ＭＳ ゴシック"/>
          <w:sz w:val="24"/>
          <w:szCs w:val="24"/>
        </w:rPr>
      </w:pPr>
      <w:r w:rsidRPr="009F5AF1">
        <w:rPr>
          <w:rFonts w:ascii="ＭＳ ゴシック" w:eastAsia="ＭＳ ゴシック" w:hAnsi="ＭＳ ゴシック" w:hint="eastAsia"/>
          <w:sz w:val="24"/>
          <w:szCs w:val="24"/>
        </w:rPr>
        <w:t xml:space="preserve">　　　　　　</w:t>
      </w:r>
      <w:r w:rsidRPr="009F5AF1">
        <w:rPr>
          <w:rFonts w:ascii="ＭＳ ゴシック" w:eastAsia="ＭＳ ゴシック" w:hAnsi="ＭＳ ゴシック" w:hint="eastAsia"/>
          <w:sz w:val="24"/>
          <w:szCs w:val="24"/>
          <w:u w:val="thick"/>
        </w:rPr>
        <w:t xml:space="preserve">　　　　　　　　　　　　</w:t>
      </w:r>
      <w:r w:rsidRPr="009F5AF1">
        <w:rPr>
          <w:rFonts w:ascii="ＭＳ ゴシック" w:eastAsia="ＭＳ ゴシック" w:hAnsi="ＭＳ ゴシック" w:hint="eastAsia"/>
          <w:sz w:val="24"/>
          <w:szCs w:val="24"/>
        </w:rPr>
        <w:t xml:space="preserve">　　</w:t>
      </w:r>
      <w:r w:rsidRPr="009F5AF1">
        <w:rPr>
          <w:rFonts w:ascii="ＭＳ ゴシック" w:eastAsia="ＭＳ ゴシック" w:hAnsi="ＭＳ ゴシック" w:hint="eastAsia"/>
          <w:sz w:val="24"/>
          <w:szCs w:val="24"/>
          <w:u w:val="thick"/>
        </w:rPr>
        <w:t xml:space="preserve">　　　　　　　　　　　　　　　　　</w:t>
      </w:r>
      <w:r w:rsidRPr="009F5AF1">
        <w:rPr>
          <w:rFonts w:ascii="ＭＳ ゴシック" w:eastAsia="ＭＳ ゴシック" w:hAnsi="ＭＳ ゴシック" w:hint="eastAsia"/>
          <w:sz w:val="24"/>
          <w:szCs w:val="24"/>
        </w:rPr>
        <w:t xml:space="preserve">　　　　　　　　　　　　　　　　　　</w:t>
      </w:r>
    </w:p>
    <w:p w14:paraId="31F4E494" w14:textId="77777777" w:rsidR="009F5AF1" w:rsidRPr="009F5AF1" w:rsidRDefault="009F5AF1" w:rsidP="009F5AF1">
      <w:pPr>
        <w:widowControl/>
        <w:snapToGrid w:val="0"/>
        <w:ind w:firstLineChars="900" w:firstLine="2198"/>
        <w:jc w:val="left"/>
        <w:rPr>
          <w:rFonts w:ascii="ＭＳ ゴシック" w:eastAsia="ＭＳ ゴシック" w:hAnsi="ＭＳ ゴシック"/>
          <w:sz w:val="24"/>
          <w:szCs w:val="24"/>
        </w:rPr>
      </w:pPr>
      <w:r w:rsidRPr="009F5AF1">
        <w:rPr>
          <w:rFonts w:ascii="ＭＳ ゴシック" w:eastAsia="ＭＳ ゴシック" w:hAnsi="ＭＳ ゴシック" w:hint="eastAsia"/>
          <w:sz w:val="24"/>
          <w:szCs w:val="24"/>
        </w:rPr>
        <w:t>企　業　名　　　　　　　役職・氏名（代表権を有する者）</w:t>
      </w:r>
    </w:p>
    <w:p w14:paraId="36810488" w14:textId="77777777" w:rsidR="00557904" w:rsidRDefault="00557904" w:rsidP="00557904">
      <w:pPr>
        <w:widowControl/>
        <w:snapToGrid w:val="0"/>
        <w:spacing w:line="300" w:lineRule="exact"/>
        <w:jc w:val="left"/>
        <w:rPr>
          <w:rFonts w:ascii="ＭＳ ゴシック" w:eastAsia="ＭＳ ゴシック" w:hAnsi="ＭＳ ゴシック"/>
          <w:szCs w:val="21"/>
        </w:rPr>
      </w:pPr>
    </w:p>
    <w:p w14:paraId="41738BD4" w14:textId="2CEDB68D" w:rsidR="00557904" w:rsidRPr="00B85908" w:rsidRDefault="00557904" w:rsidP="00557904">
      <w:pPr>
        <w:widowControl/>
        <w:snapToGrid w:val="0"/>
        <w:spacing w:line="300" w:lineRule="exact"/>
        <w:jc w:val="left"/>
        <w:rPr>
          <w:rFonts w:ascii="ＭＳ ゴシック" w:eastAsia="ＭＳ ゴシック" w:hAnsi="ＭＳ ゴシック"/>
          <w:szCs w:val="21"/>
        </w:rPr>
      </w:pPr>
      <w:r>
        <w:rPr>
          <w:rFonts w:ascii="ＭＳ ゴシック" w:eastAsia="ＭＳ ゴシック" w:hAnsi="ＭＳ ゴシック" w:hint="eastAsia"/>
          <w:szCs w:val="21"/>
        </w:rPr>
        <w:t>（注１）各項目について、具体的な取組事例があれば、できる限り記載してください。</w:t>
      </w:r>
    </w:p>
    <w:p w14:paraId="32E356E6" w14:textId="11B7127E" w:rsidR="008D0A00" w:rsidRDefault="009F5AF1" w:rsidP="00557904">
      <w:pPr>
        <w:widowControl/>
        <w:snapToGrid w:val="0"/>
        <w:spacing w:line="300" w:lineRule="exact"/>
        <w:ind w:left="428" w:hangingChars="200" w:hanging="428"/>
        <w:jc w:val="left"/>
        <w:rPr>
          <w:rFonts w:ascii="ＭＳ ゴシック" w:eastAsia="ＭＳ ゴシック" w:hAnsi="ＭＳ ゴシック"/>
          <w:sz w:val="28"/>
          <w:szCs w:val="28"/>
        </w:rPr>
      </w:pPr>
      <w:r w:rsidRPr="009F5AF1">
        <w:rPr>
          <w:rFonts w:ascii="ＭＳ ゴシック" w:eastAsia="ＭＳ ゴシック" w:hAnsi="ＭＳ ゴシック" w:hint="eastAsia"/>
          <w:szCs w:val="21"/>
        </w:rPr>
        <w:t>（注</w:t>
      </w:r>
      <w:r w:rsidR="00557904">
        <w:rPr>
          <w:rFonts w:ascii="ＭＳ ゴシック" w:eastAsia="ＭＳ ゴシック" w:hAnsi="ＭＳ ゴシック" w:hint="eastAsia"/>
          <w:szCs w:val="21"/>
        </w:rPr>
        <w:t>２</w:t>
      </w:r>
      <w:r w:rsidRPr="009F5AF1">
        <w:rPr>
          <w:rFonts w:ascii="ＭＳ ゴシック" w:eastAsia="ＭＳ ゴシック" w:hAnsi="ＭＳ ゴシック" w:hint="eastAsia"/>
          <w:szCs w:val="21"/>
        </w:rPr>
        <w:t>）ウェブページでの公表が望ましですが、それ以外の方法で公表する場合は、具体的な公表方法を記載してください。</w:t>
      </w:r>
      <w:r w:rsidR="008D0A00">
        <w:rPr>
          <w:rFonts w:ascii="ＭＳ ゴシック" w:eastAsia="ＭＳ ゴシック" w:hAnsi="ＭＳ ゴシック"/>
          <w:sz w:val="28"/>
          <w:szCs w:val="28"/>
        </w:rPr>
        <w:br w:type="page"/>
      </w:r>
    </w:p>
    <w:p w14:paraId="5CBB8032" w14:textId="77777777" w:rsidR="008D0A00" w:rsidRPr="008D0A00" w:rsidRDefault="008D0A00" w:rsidP="008D0A00">
      <w:pPr>
        <w:widowControl/>
        <w:snapToGrid w:val="0"/>
        <w:spacing w:line="280" w:lineRule="exact"/>
        <w:jc w:val="center"/>
        <w:rPr>
          <w:rFonts w:ascii="ＭＳ ゴシック" w:eastAsia="ＭＳ ゴシック" w:hAnsi="ＭＳ ゴシック"/>
          <w:b/>
          <w:sz w:val="28"/>
          <w:szCs w:val="28"/>
        </w:rPr>
      </w:pPr>
      <w:r w:rsidRPr="008D0A00">
        <w:rPr>
          <w:rFonts w:ascii="ＭＳ ゴシック" w:eastAsia="ＭＳ ゴシック" w:hAnsi="ＭＳ ゴシック" w:hint="eastAsia"/>
          <w:b/>
          <w:sz w:val="28"/>
          <w:szCs w:val="28"/>
        </w:rPr>
        <w:lastRenderedPageBreak/>
        <w:t>責任ある企業行動実施宣言（ひな形：複数事業本部型）</w:t>
      </w:r>
    </w:p>
    <w:p w14:paraId="2031F6C3" w14:textId="77777777" w:rsidR="008D0A00" w:rsidRPr="008D0A00" w:rsidRDefault="008D0A00" w:rsidP="008D0A00">
      <w:pPr>
        <w:widowControl/>
        <w:snapToGrid w:val="0"/>
        <w:jc w:val="left"/>
        <w:rPr>
          <w:rFonts w:ascii="ＭＳ ゴシック" w:eastAsia="ＭＳ ゴシック" w:hAnsi="ＭＳ ゴシック"/>
          <w:sz w:val="24"/>
          <w:szCs w:val="24"/>
        </w:rPr>
      </w:pPr>
    </w:p>
    <w:p w14:paraId="37D46AE9" w14:textId="0F95AC41" w:rsidR="008D0A00" w:rsidRPr="008D0A00" w:rsidRDefault="008D0A00" w:rsidP="008D0A00">
      <w:pPr>
        <w:widowControl/>
        <w:snapToGrid w:val="0"/>
        <w:ind w:firstLineChars="100" w:firstLine="244"/>
        <w:jc w:val="left"/>
        <w:rPr>
          <w:rFonts w:ascii="ＭＳ ゴシック" w:eastAsia="ＭＳ ゴシック" w:hAnsi="ＭＳ ゴシック"/>
          <w:color w:val="000000" w:themeColor="text1"/>
          <w:sz w:val="24"/>
          <w:szCs w:val="24"/>
        </w:rPr>
      </w:pPr>
      <w:r w:rsidRPr="008D0A00">
        <w:rPr>
          <w:rFonts w:ascii="ＭＳ ゴシック" w:eastAsia="ＭＳ ゴシック" w:hAnsi="ＭＳ ゴシック" w:hint="eastAsia"/>
          <w:color w:val="000000" w:themeColor="text1"/>
          <w:sz w:val="24"/>
          <w:szCs w:val="24"/>
        </w:rPr>
        <w:t>当社は、政府の作成した「</w:t>
      </w:r>
      <w:r w:rsidRPr="008D0A00">
        <w:rPr>
          <w:rFonts w:ascii="ＭＳ ゴシック" w:eastAsia="ＭＳ ゴシック" w:hAnsi="ＭＳ ゴシック"/>
          <w:sz w:val="24"/>
          <w:szCs w:val="24"/>
        </w:rPr>
        <w:t>責任あるサプライチェーン等における人権尊重のためのガイドライン</w:t>
      </w:r>
      <w:r w:rsidRPr="008D0A00">
        <w:rPr>
          <w:rFonts w:ascii="ＭＳ ゴシック" w:eastAsia="ＭＳ ゴシック" w:hAnsi="ＭＳ ゴシック" w:hint="eastAsia"/>
          <w:color w:val="000000" w:themeColor="text1"/>
          <w:sz w:val="24"/>
          <w:szCs w:val="24"/>
        </w:rPr>
        <w:t>」や日本繊維産業連盟が作成した「繊維産業における企業行動ガイドライン」の趣旨を理解し、これらのガイドラインに沿って、外国人技能実習生を含むライツホルダーの人権を尊重すべく、サプライチェーンの直接・間接取引先の皆様のご協力も得て、以下の行動を実施することを宣言します。</w:t>
      </w:r>
      <w:r w:rsidR="00557904" w:rsidRPr="008D0A00">
        <w:rPr>
          <w:rFonts w:ascii="ＭＳ ゴシック" w:eastAsia="ＭＳ ゴシック" w:hAnsi="ＭＳ ゴシック" w:hint="eastAsia"/>
        </w:rPr>
        <w:t>（注</w:t>
      </w:r>
      <w:r w:rsidR="00557904">
        <w:rPr>
          <w:rFonts w:ascii="ＭＳ ゴシック" w:eastAsia="ＭＳ ゴシック" w:hAnsi="ＭＳ ゴシック" w:hint="eastAsia"/>
        </w:rPr>
        <w:t>１</w:t>
      </w:r>
      <w:r w:rsidR="00557904" w:rsidRPr="008D0A00">
        <w:rPr>
          <w:rFonts w:ascii="ＭＳ ゴシック" w:eastAsia="ＭＳ ゴシック" w:hAnsi="ＭＳ ゴシック" w:hint="eastAsia"/>
        </w:rPr>
        <w:t>）</w:t>
      </w:r>
    </w:p>
    <w:p w14:paraId="6B163ED7" w14:textId="77777777" w:rsidR="008D0A00" w:rsidRPr="008D0A00" w:rsidRDefault="008D0A00" w:rsidP="008D0A00">
      <w:pPr>
        <w:widowControl/>
        <w:snapToGrid w:val="0"/>
        <w:jc w:val="left"/>
        <w:rPr>
          <w:rFonts w:ascii="ＭＳ ゴシック" w:eastAsia="ＭＳ ゴシック" w:hAnsi="ＭＳ ゴシック"/>
          <w:b/>
          <w:color w:val="000000" w:themeColor="text1"/>
          <w:sz w:val="24"/>
          <w:szCs w:val="24"/>
        </w:rPr>
      </w:pPr>
    </w:p>
    <w:p w14:paraId="4F75A1E9" w14:textId="77777777" w:rsidR="008D0A00" w:rsidRPr="008D0A00" w:rsidRDefault="008D0A00" w:rsidP="00645FBF">
      <w:pPr>
        <w:pStyle w:val="a3"/>
        <w:widowControl/>
        <w:numPr>
          <w:ilvl w:val="0"/>
          <w:numId w:val="9"/>
        </w:numPr>
        <w:snapToGrid w:val="0"/>
        <w:ind w:leftChars="0"/>
        <w:jc w:val="left"/>
        <w:rPr>
          <w:rFonts w:ascii="ＭＳ ゴシック" w:eastAsia="ＭＳ ゴシック" w:hAnsi="ＭＳ ゴシック"/>
          <w:b/>
          <w:color w:val="000000" w:themeColor="text1"/>
          <w:sz w:val="24"/>
          <w:szCs w:val="24"/>
        </w:rPr>
      </w:pPr>
      <w:r w:rsidRPr="008D0A00">
        <w:rPr>
          <w:rFonts w:ascii="ＭＳ ゴシック" w:eastAsia="ＭＳ ゴシック" w:hAnsi="ＭＳ ゴシック" w:hint="eastAsia"/>
          <w:b/>
          <w:color w:val="000000" w:themeColor="text1"/>
          <w:sz w:val="24"/>
          <w:szCs w:val="24"/>
        </w:rPr>
        <w:t>コミットメント及びステークホルダー・エンゲージメント</w:t>
      </w:r>
    </w:p>
    <w:p w14:paraId="6ED13F62" w14:textId="77777777" w:rsidR="008D0A00" w:rsidRPr="008D0A00" w:rsidRDefault="008D0A00" w:rsidP="008D0A00">
      <w:pPr>
        <w:snapToGrid w:val="0"/>
        <w:ind w:firstLineChars="100" w:firstLine="244"/>
        <w:rPr>
          <w:rFonts w:ascii="ＭＳ ゴシック" w:eastAsia="ＭＳ ゴシック" w:hAnsi="ＭＳ ゴシック"/>
          <w:sz w:val="24"/>
          <w:szCs w:val="24"/>
        </w:rPr>
      </w:pPr>
      <w:r w:rsidRPr="008D0A00">
        <w:rPr>
          <w:rFonts w:ascii="ＭＳ ゴシック" w:eastAsia="ＭＳ ゴシック" w:hAnsi="ＭＳ ゴシック" w:hint="eastAsia"/>
          <w:sz w:val="24"/>
          <w:szCs w:val="24"/>
        </w:rPr>
        <w:t>人権を尊重する責任が企業にあることを踏まえ、人権尊重に関する経営トップによる方針（コミットメント）を策定し、公に宣言し、経営システムに組み込みます。</w:t>
      </w:r>
    </w:p>
    <w:p w14:paraId="6C798756" w14:textId="77777777" w:rsidR="008D0A00" w:rsidRPr="008D0A00" w:rsidRDefault="008D0A00" w:rsidP="008D0A00">
      <w:pPr>
        <w:snapToGrid w:val="0"/>
        <w:ind w:firstLineChars="100" w:firstLine="244"/>
        <w:rPr>
          <w:rFonts w:ascii="ＭＳ ゴシック" w:eastAsia="ＭＳ ゴシック" w:hAnsi="ＭＳ ゴシック"/>
          <w:b/>
          <w:color w:val="000000" w:themeColor="text1"/>
          <w:sz w:val="24"/>
          <w:szCs w:val="24"/>
        </w:rPr>
      </w:pPr>
      <w:r w:rsidRPr="008D0A00">
        <w:rPr>
          <w:rFonts w:ascii="ＭＳ ゴシック" w:eastAsia="ＭＳ ゴシック" w:hAnsi="ＭＳ ゴシック" w:hint="eastAsia"/>
          <w:sz w:val="24"/>
          <w:szCs w:val="24"/>
        </w:rPr>
        <w:t>また、コミットメントに基づき、当社従業員などのステークホルダーとのエンゲージメントを進めることで、人権を尊重する責任を果たす社内基盤を作っていくとともに、当社製品のサプライチェーンを担う直接・間接取引先の方々にも、当社と同様の取組を行っていただくべく、取引先とのエンゲージメントも進めます。</w:t>
      </w:r>
    </w:p>
    <w:p w14:paraId="0D49EE73" w14:textId="77777777" w:rsidR="008D0A00" w:rsidRPr="008D0A00" w:rsidRDefault="008D0A00" w:rsidP="008D0A00">
      <w:pPr>
        <w:widowControl/>
        <w:snapToGrid w:val="0"/>
        <w:jc w:val="left"/>
        <w:rPr>
          <w:rFonts w:ascii="ＭＳ ゴシック" w:eastAsia="ＭＳ ゴシック" w:hAnsi="ＭＳ ゴシック"/>
          <w:b/>
          <w:color w:val="000000" w:themeColor="text1"/>
          <w:sz w:val="24"/>
          <w:szCs w:val="24"/>
        </w:rPr>
      </w:pPr>
    </w:p>
    <w:p w14:paraId="684D5D29" w14:textId="77777777" w:rsidR="008D0A00" w:rsidRPr="008D0A00" w:rsidRDefault="008D0A00" w:rsidP="00645FBF">
      <w:pPr>
        <w:pStyle w:val="a3"/>
        <w:widowControl/>
        <w:numPr>
          <w:ilvl w:val="0"/>
          <w:numId w:val="9"/>
        </w:numPr>
        <w:snapToGrid w:val="0"/>
        <w:ind w:leftChars="0"/>
        <w:jc w:val="left"/>
        <w:rPr>
          <w:rFonts w:ascii="ＭＳ ゴシック" w:eastAsia="ＭＳ ゴシック" w:hAnsi="ＭＳ ゴシック"/>
          <w:b/>
          <w:color w:val="000000" w:themeColor="text1"/>
          <w:sz w:val="24"/>
          <w:szCs w:val="24"/>
        </w:rPr>
      </w:pPr>
      <w:r w:rsidRPr="008D0A00">
        <w:rPr>
          <w:rFonts w:ascii="ＭＳ ゴシック" w:eastAsia="ＭＳ ゴシック" w:hAnsi="ＭＳ ゴシック" w:hint="eastAsia"/>
          <w:b/>
          <w:color w:val="000000" w:themeColor="text1"/>
          <w:sz w:val="24"/>
          <w:szCs w:val="24"/>
        </w:rPr>
        <w:t>チェックリストによる人権リスクのチェック</w:t>
      </w:r>
    </w:p>
    <w:p w14:paraId="7AFBCE40" w14:textId="77777777" w:rsidR="008D0A00" w:rsidRPr="008D0A00" w:rsidRDefault="008D0A00" w:rsidP="008D0A00">
      <w:pPr>
        <w:pStyle w:val="Default"/>
        <w:snapToGrid w:val="0"/>
        <w:ind w:firstLineChars="100" w:firstLine="244"/>
        <w:rPr>
          <w:rFonts w:ascii="ＭＳ ゴシック" w:eastAsia="ＭＳ ゴシック" w:hAnsi="ＭＳ ゴシック"/>
        </w:rPr>
      </w:pPr>
      <w:r w:rsidRPr="008D0A00">
        <w:rPr>
          <w:rFonts w:ascii="ＭＳ ゴシック" w:eastAsia="ＭＳ ゴシック" w:hAnsi="ＭＳ ゴシック" w:hint="eastAsia"/>
        </w:rPr>
        <w:t>「繊維産業における責任ある企業行動ガイドライン」の別冊「チェック項目例とリスク発見時の対処法の例について」などを活用して、当社及び当社製品のサプライチェーンを担う直接・間接取引先における人権リスクをチェックしていきます。</w:t>
      </w:r>
    </w:p>
    <w:p w14:paraId="29245DB8" w14:textId="77777777" w:rsidR="008D0A00" w:rsidRPr="008D0A00" w:rsidRDefault="008D0A00" w:rsidP="008D0A00">
      <w:pPr>
        <w:widowControl/>
        <w:snapToGrid w:val="0"/>
        <w:jc w:val="left"/>
        <w:rPr>
          <w:rFonts w:ascii="ＭＳ ゴシック" w:eastAsia="ＭＳ ゴシック" w:hAnsi="ＭＳ ゴシック"/>
          <w:b/>
          <w:color w:val="000000" w:themeColor="text1"/>
          <w:sz w:val="24"/>
          <w:szCs w:val="24"/>
        </w:rPr>
      </w:pPr>
    </w:p>
    <w:p w14:paraId="732C280B" w14:textId="77777777" w:rsidR="008D0A00" w:rsidRPr="008D0A00" w:rsidRDefault="008D0A00" w:rsidP="00645FBF">
      <w:pPr>
        <w:pStyle w:val="a3"/>
        <w:widowControl/>
        <w:numPr>
          <w:ilvl w:val="0"/>
          <w:numId w:val="9"/>
        </w:numPr>
        <w:snapToGrid w:val="0"/>
        <w:ind w:leftChars="0"/>
        <w:jc w:val="left"/>
        <w:rPr>
          <w:rFonts w:ascii="ＭＳ ゴシック" w:eastAsia="ＭＳ ゴシック" w:hAnsi="ＭＳ ゴシック"/>
          <w:b/>
          <w:color w:val="000000" w:themeColor="text1"/>
          <w:sz w:val="24"/>
          <w:szCs w:val="24"/>
        </w:rPr>
      </w:pPr>
      <w:r w:rsidRPr="008D0A00">
        <w:rPr>
          <w:rFonts w:ascii="ＭＳ ゴシック" w:eastAsia="ＭＳ ゴシック" w:hAnsi="ＭＳ ゴシック" w:hint="eastAsia"/>
          <w:b/>
          <w:color w:val="000000" w:themeColor="text1"/>
          <w:sz w:val="24"/>
          <w:szCs w:val="24"/>
        </w:rPr>
        <w:t>リスクの防止、軽減にむけた行動</w:t>
      </w:r>
    </w:p>
    <w:p w14:paraId="000923CA" w14:textId="77777777" w:rsidR="008D0A00" w:rsidRPr="008D0A00" w:rsidRDefault="008D0A00" w:rsidP="008D0A00">
      <w:pPr>
        <w:pStyle w:val="Default"/>
        <w:snapToGrid w:val="0"/>
        <w:ind w:firstLineChars="100" w:firstLine="244"/>
        <w:rPr>
          <w:rFonts w:ascii="ＭＳ ゴシック" w:eastAsia="ＭＳ ゴシック" w:hAnsi="ＭＳ ゴシック"/>
        </w:rPr>
      </w:pPr>
      <w:r w:rsidRPr="008D0A00">
        <w:rPr>
          <w:rFonts w:ascii="ＭＳ ゴシック" w:eastAsia="ＭＳ ゴシック" w:hAnsi="ＭＳ ゴシック" w:hint="eastAsia"/>
        </w:rPr>
        <w:t>人権リスクをチェックした結果、対応すべき課題があった場合は、人権リスクの深刻度に応じた優先順位をつけ、優先順の高いものからその防止、軽減に向け必要な行動をします。</w:t>
      </w:r>
    </w:p>
    <w:p w14:paraId="79AE9E2C" w14:textId="77777777" w:rsidR="008D0A00" w:rsidRPr="008D0A00" w:rsidRDefault="008D0A00" w:rsidP="008D0A00">
      <w:pPr>
        <w:widowControl/>
        <w:snapToGrid w:val="0"/>
        <w:jc w:val="left"/>
        <w:rPr>
          <w:rFonts w:ascii="ＭＳ ゴシック" w:eastAsia="ＭＳ ゴシック" w:hAnsi="ＭＳ ゴシック"/>
          <w:b/>
          <w:color w:val="000000" w:themeColor="text1"/>
          <w:sz w:val="24"/>
          <w:szCs w:val="24"/>
        </w:rPr>
      </w:pPr>
    </w:p>
    <w:p w14:paraId="3AF6FB1E" w14:textId="77777777" w:rsidR="008D0A00" w:rsidRPr="008D0A00" w:rsidRDefault="008D0A00" w:rsidP="00645FBF">
      <w:pPr>
        <w:pStyle w:val="a3"/>
        <w:widowControl/>
        <w:numPr>
          <w:ilvl w:val="0"/>
          <w:numId w:val="9"/>
        </w:numPr>
        <w:snapToGrid w:val="0"/>
        <w:ind w:leftChars="0"/>
        <w:jc w:val="left"/>
        <w:rPr>
          <w:rFonts w:ascii="ＭＳ ゴシック" w:eastAsia="ＭＳ ゴシック" w:hAnsi="ＭＳ ゴシック"/>
          <w:b/>
          <w:color w:val="000000" w:themeColor="text1"/>
          <w:sz w:val="24"/>
          <w:szCs w:val="24"/>
        </w:rPr>
      </w:pPr>
      <w:r w:rsidRPr="008D0A00">
        <w:rPr>
          <w:rFonts w:ascii="ＭＳ ゴシック" w:eastAsia="ＭＳ ゴシック" w:hAnsi="ＭＳ ゴシック" w:hint="eastAsia"/>
          <w:b/>
          <w:color w:val="000000" w:themeColor="text1"/>
          <w:sz w:val="24"/>
          <w:szCs w:val="24"/>
        </w:rPr>
        <w:t>ＰＤＣＡ</w:t>
      </w:r>
    </w:p>
    <w:p w14:paraId="300C7C33" w14:textId="77777777" w:rsidR="008D0A00" w:rsidRPr="008D0A00" w:rsidRDefault="008D0A00" w:rsidP="008D0A00">
      <w:pPr>
        <w:snapToGrid w:val="0"/>
        <w:ind w:firstLine="195"/>
        <w:rPr>
          <w:rFonts w:ascii="ＭＳ ゴシック" w:eastAsia="ＭＳ ゴシック" w:hAnsi="ＭＳ ゴシック"/>
          <w:sz w:val="24"/>
          <w:szCs w:val="24"/>
        </w:rPr>
      </w:pPr>
      <w:r w:rsidRPr="008D0A00">
        <w:rPr>
          <w:rFonts w:ascii="ＭＳ ゴシック" w:eastAsia="ＭＳ ゴシック" w:hAnsi="ＭＳ ゴシック" w:hint="eastAsia"/>
          <w:sz w:val="24"/>
          <w:szCs w:val="24"/>
        </w:rPr>
        <w:t>人権リスクの防止、軽減に向けた行動については、その効果が有効に存続しているかを継続してモニタリングします。モニタリングの結果、新たな人権リスクがあった場合には、その防止、軽減に向け必要な対応を行います。</w:t>
      </w:r>
    </w:p>
    <w:p w14:paraId="6A05833F" w14:textId="77777777" w:rsidR="008D0A00" w:rsidRPr="008D0A00" w:rsidRDefault="008D0A00" w:rsidP="008D0A00">
      <w:pPr>
        <w:widowControl/>
        <w:snapToGrid w:val="0"/>
        <w:ind w:left="733" w:hangingChars="300" w:hanging="733"/>
        <w:jc w:val="left"/>
        <w:rPr>
          <w:rFonts w:ascii="ＭＳ ゴシック" w:eastAsia="ＭＳ ゴシック" w:hAnsi="ＭＳ ゴシック"/>
          <w:color w:val="FF0000"/>
          <w:sz w:val="24"/>
          <w:szCs w:val="24"/>
        </w:rPr>
      </w:pPr>
    </w:p>
    <w:p w14:paraId="7088F61B" w14:textId="77777777" w:rsidR="008D0A00" w:rsidRPr="008D0A00" w:rsidRDefault="008D0A00" w:rsidP="00645FBF">
      <w:pPr>
        <w:pStyle w:val="a3"/>
        <w:widowControl/>
        <w:numPr>
          <w:ilvl w:val="0"/>
          <w:numId w:val="9"/>
        </w:numPr>
        <w:snapToGrid w:val="0"/>
        <w:ind w:leftChars="0"/>
        <w:jc w:val="left"/>
        <w:rPr>
          <w:rFonts w:ascii="ＭＳ ゴシック" w:eastAsia="ＭＳ ゴシック" w:hAnsi="ＭＳ ゴシック"/>
          <w:b/>
          <w:color w:val="000000" w:themeColor="text1"/>
          <w:sz w:val="24"/>
          <w:szCs w:val="24"/>
        </w:rPr>
      </w:pPr>
      <w:r w:rsidRPr="008D0A00">
        <w:rPr>
          <w:rFonts w:ascii="ＭＳ ゴシック" w:eastAsia="ＭＳ ゴシック" w:hAnsi="ＭＳ ゴシック" w:hint="eastAsia"/>
          <w:b/>
          <w:color w:val="000000" w:themeColor="text1"/>
          <w:sz w:val="24"/>
          <w:szCs w:val="24"/>
        </w:rPr>
        <w:t>情報公開</w:t>
      </w:r>
    </w:p>
    <w:p w14:paraId="51564B11" w14:textId="301D68B2" w:rsidR="008D0A00" w:rsidRPr="008D0A00" w:rsidRDefault="008D0A00" w:rsidP="008D0A00">
      <w:pPr>
        <w:pStyle w:val="Default"/>
        <w:snapToGrid w:val="0"/>
        <w:ind w:firstLineChars="100" w:firstLine="244"/>
        <w:rPr>
          <w:rFonts w:ascii="ＭＳ ゴシック" w:eastAsia="ＭＳ ゴシック" w:hAnsi="ＭＳ ゴシック"/>
        </w:rPr>
      </w:pPr>
      <w:r w:rsidRPr="008D0A00">
        <w:rPr>
          <w:rFonts w:ascii="ＭＳ ゴシック" w:eastAsia="ＭＳ ゴシック" w:hAnsi="ＭＳ ゴシック" w:hint="eastAsia"/>
        </w:rPr>
        <w:t>当社における人権の尊重の取り組みについては、以下の当社ウェブページにて公表します。</w:t>
      </w:r>
      <w:r w:rsidRPr="008D0A00">
        <w:rPr>
          <w:rFonts w:ascii="ＭＳ ゴシック" w:eastAsia="ＭＳ ゴシック" w:hAnsi="ＭＳ ゴシック" w:hint="eastAsia"/>
          <w:sz w:val="21"/>
        </w:rPr>
        <w:t>（注</w:t>
      </w:r>
      <w:r w:rsidR="00557904">
        <w:rPr>
          <w:rFonts w:ascii="ＭＳ ゴシック" w:eastAsia="ＭＳ ゴシック" w:hAnsi="ＭＳ ゴシック" w:hint="eastAsia"/>
          <w:sz w:val="21"/>
        </w:rPr>
        <w:t>２</w:t>
      </w:r>
      <w:r w:rsidRPr="008D0A00">
        <w:rPr>
          <w:rFonts w:ascii="ＭＳ ゴシック" w:eastAsia="ＭＳ ゴシック" w:hAnsi="ＭＳ ゴシック" w:hint="eastAsia"/>
          <w:sz w:val="21"/>
        </w:rPr>
        <w:t>）</w:t>
      </w:r>
    </w:p>
    <w:p w14:paraId="768A9C52" w14:textId="77777777" w:rsidR="008D0A00" w:rsidRPr="008D0A00" w:rsidRDefault="008D0A00" w:rsidP="008D0A00">
      <w:pPr>
        <w:pStyle w:val="Default"/>
        <w:snapToGrid w:val="0"/>
        <w:ind w:firstLineChars="100" w:firstLine="244"/>
        <w:rPr>
          <w:rFonts w:ascii="ＭＳ ゴシック" w:eastAsia="ＭＳ ゴシック" w:hAnsi="ＭＳ ゴシック"/>
        </w:rPr>
      </w:pPr>
      <w:r w:rsidRPr="008D0A00">
        <w:rPr>
          <w:rFonts w:ascii="ＭＳ ゴシック" w:eastAsia="ＭＳ ゴシック" w:hAnsi="ＭＳ ゴシック" w:hint="eastAsia"/>
        </w:rPr>
        <w:t>当社ウェブページ　h</w:t>
      </w:r>
      <w:r w:rsidRPr="008D0A00">
        <w:rPr>
          <w:rFonts w:ascii="ＭＳ ゴシック" w:eastAsia="ＭＳ ゴシック" w:hAnsi="ＭＳ ゴシック"/>
        </w:rPr>
        <w:t>ttps://www.</w:t>
      </w:r>
      <w:r w:rsidRPr="008D0A00">
        <w:rPr>
          <w:rFonts w:ascii="ＭＳ ゴシック" w:eastAsia="ＭＳ ゴシック" w:hAnsi="ＭＳ ゴシック" w:hint="eastAsia"/>
        </w:rPr>
        <w:t>……………/</w:t>
      </w:r>
    </w:p>
    <w:p w14:paraId="3E9BEB21" w14:textId="77777777" w:rsidR="008D0A00" w:rsidRPr="008D0A00" w:rsidRDefault="008D0A00" w:rsidP="008D0A00">
      <w:pPr>
        <w:widowControl/>
        <w:snapToGrid w:val="0"/>
        <w:ind w:left="733" w:hangingChars="300" w:hanging="733"/>
        <w:jc w:val="left"/>
        <w:rPr>
          <w:rFonts w:ascii="ＭＳ ゴシック" w:eastAsia="ＭＳ ゴシック" w:hAnsi="ＭＳ ゴシック"/>
          <w:color w:val="FF0000"/>
          <w:sz w:val="24"/>
          <w:szCs w:val="24"/>
        </w:rPr>
      </w:pPr>
    </w:p>
    <w:p w14:paraId="7E9815D8" w14:textId="77777777" w:rsidR="008D0A00" w:rsidRDefault="008D0A00" w:rsidP="008D0A00">
      <w:pPr>
        <w:widowControl/>
        <w:snapToGrid w:val="0"/>
        <w:jc w:val="right"/>
        <w:rPr>
          <w:rFonts w:ascii="ＭＳ ゴシック" w:eastAsia="ＭＳ ゴシック" w:hAnsi="ＭＳ ゴシック"/>
          <w:sz w:val="24"/>
          <w:szCs w:val="24"/>
        </w:rPr>
      </w:pPr>
      <w:r w:rsidRPr="008D0A00">
        <w:rPr>
          <w:rFonts w:ascii="ＭＳ ゴシック" w:eastAsia="ＭＳ ゴシック" w:hAnsi="ＭＳ ゴシック" w:hint="eastAsia"/>
          <w:sz w:val="24"/>
          <w:szCs w:val="24"/>
        </w:rPr>
        <w:t>○年○月○日</w:t>
      </w:r>
    </w:p>
    <w:p w14:paraId="53753F2E" w14:textId="77777777" w:rsidR="001D4612" w:rsidRPr="008D0A00" w:rsidRDefault="001D4612" w:rsidP="008D0A00">
      <w:pPr>
        <w:widowControl/>
        <w:snapToGrid w:val="0"/>
        <w:jc w:val="right"/>
        <w:rPr>
          <w:rFonts w:ascii="ＭＳ ゴシック" w:eastAsia="ＭＳ ゴシック" w:hAnsi="ＭＳ ゴシック"/>
          <w:sz w:val="24"/>
          <w:szCs w:val="24"/>
        </w:rPr>
      </w:pPr>
    </w:p>
    <w:p w14:paraId="2B8AFCE6" w14:textId="78106483" w:rsidR="008D0A00" w:rsidRPr="008D0A00" w:rsidRDefault="008D0A00" w:rsidP="008D0A00">
      <w:pPr>
        <w:widowControl/>
        <w:snapToGrid w:val="0"/>
        <w:jc w:val="left"/>
        <w:rPr>
          <w:rFonts w:ascii="ＭＳ ゴシック" w:eastAsia="ＭＳ ゴシック" w:hAnsi="ＭＳ ゴシック"/>
          <w:sz w:val="24"/>
          <w:szCs w:val="24"/>
        </w:rPr>
      </w:pPr>
      <w:r w:rsidRPr="008D0A00">
        <w:rPr>
          <w:rFonts w:ascii="ＭＳ ゴシック" w:eastAsia="ＭＳ ゴシック" w:hAnsi="ＭＳ ゴシック" w:hint="eastAsia"/>
          <w:sz w:val="24"/>
          <w:szCs w:val="24"/>
        </w:rPr>
        <w:t xml:space="preserve">　　　　　</w:t>
      </w:r>
      <w:r w:rsidRPr="008D0A00">
        <w:rPr>
          <w:rFonts w:ascii="ＭＳ ゴシック" w:eastAsia="ＭＳ ゴシック" w:hAnsi="ＭＳ ゴシック" w:hint="eastAsia"/>
          <w:sz w:val="24"/>
          <w:szCs w:val="24"/>
          <w:u w:val="thick"/>
        </w:rPr>
        <w:t xml:space="preserve">　　　　　　　　　　　　</w:t>
      </w:r>
      <w:r w:rsidRPr="008D0A00">
        <w:rPr>
          <w:rFonts w:ascii="ＭＳ ゴシック" w:eastAsia="ＭＳ ゴシック" w:hAnsi="ＭＳ ゴシック" w:hint="eastAsia"/>
          <w:sz w:val="24"/>
          <w:szCs w:val="24"/>
        </w:rPr>
        <w:t xml:space="preserve">　</w:t>
      </w:r>
      <w:r w:rsidR="001D4612">
        <w:rPr>
          <w:rFonts w:ascii="ＭＳ ゴシック" w:eastAsia="ＭＳ ゴシック" w:hAnsi="ＭＳ ゴシック" w:hint="eastAsia"/>
          <w:sz w:val="24"/>
          <w:szCs w:val="24"/>
        </w:rPr>
        <w:t xml:space="preserve">　</w:t>
      </w:r>
      <w:r w:rsidRPr="008D0A00">
        <w:rPr>
          <w:rFonts w:ascii="ＭＳ ゴシック" w:eastAsia="ＭＳ ゴシック" w:hAnsi="ＭＳ ゴシック" w:hint="eastAsia"/>
          <w:sz w:val="24"/>
          <w:szCs w:val="24"/>
        </w:rPr>
        <w:t xml:space="preserve">　</w:t>
      </w:r>
      <w:r w:rsidRPr="008D0A00">
        <w:rPr>
          <w:rFonts w:ascii="ＭＳ ゴシック" w:eastAsia="ＭＳ ゴシック" w:hAnsi="ＭＳ ゴシック" w:hint="eastAsia"/>
          <w:sz w:val="24"/>
          <w:szCs w:val="24"/>
          <w:u w:val="thick"/>
        </w:rPr>
        <w:t xml:space="preserve">　　　　　　　　　　　　　　　　　</w:t>
      </w:r>
      <w:r w:rsidRPr="008D0A00">
        <w:rPr>
          <w:rFonts w:ascii="ＭＳ ゴシック" w:eastAsia="ＭＳ ゴシック" w:hAnsi="ＭＳ ゴシック" w:hint="eastAsia"/>
          <w:sz w:val="24"/>
          <w:szCs w:val="24"/>
        </w:rPr>
        <w:t xml:space="preserve">　　　　　　　　　　　　　　　　　　</w:t>
      </w:r>
    </w:p>
    <w:p w14:paraId="0E14E018" w14:textId="7459D627" w:rsidR="008D0A00" w:rsidRPr="008D0A00" w:rsidRDefault="008D0A00" w:rsidP="001D4612">
      <w:pPr>
        <w:widowControl/>
        <w:snapToGrid w:val="0"/>
        <w:ind w:firstLineChars="800" w:firstLine="1953"/>
        <w:jc w:val="left"/>
        <w:rPr>
          <w:rFonts w:ascii="ＭＳ ゴシック" w:eastAsia="ＭＳ ゴシック" w:hAnsi="ＭＳ ゴシック"/>
          <w:sz w:val="24"/>
          <w:szCs w:val="24"/>
        </w:rPr>
      </w:pPr>
      <w:r w:rsidRPr="008D0A00">
        <w:rPr>
          <w:rFonts w:ascii="ＭＳ ゴシック" w:eastAsia="ＭＳ ゴシック" w:hAnsi="ＭＳ ゴシック" w:hint="eastAsia"/>
          <w:sz w:val="24"/>
          <w:szCs w:val="24"/>
        </w:rPr>
        <w:t xml:space="preserve">企　業　名　　　　　　</w:t>
      </w:r>
      <w:r w:rsidR="001D4612">
        <w:rPr>
          <w:rFonts w:ascii="ＭＳ ゴシック" w:eastAsia="ＭＳ ゴシック" w:hAnsi="ＭＳ ゴシック" w:hint="eastAsia"/>
          <w:sz w:val="24"/>
          <w:szCs w:val="24"/>
        </w:rPr>
        <w:t xml:space="preserve">　</w:t>
      </w:r>
      <w:r w:rsidRPr="008D0A00">
        <w:rPr>
          <w:rFonts w:ascii="ＭＳ ゴシック" w:eastAsia="ＭＳ ゴシック" w:hAnsi="ＭＳ ゴシック" w:hint="eastAsia"/>
          <w:sz w:val="24"/>
          <w:szCs w:val="24"/>
        </w:rPr>
        <w:t xml:space="preserve">　役職・氏名（代表権を有する者）</w:t>
      </w:r>
    </w:p>
    <w:p w14:paraId="725E17FD" w14:textId="77777777" w:rsidR="008D0A00" w:rsidRDefault="008D0A00" w:rsidP="008D0A00">
      <w:pPr>
        <w:widowControl/>
        <w:snapToGrid w:val="0"/>
        <w:spacing w:line="480" w:lineRule="auto"/>
        <w:jc w:val="left"/>
        <w:rPr>
          <w:rFonts w:ascii="ＭＳ ゴシック" w:eastAsia="ＭＳ ゴシック" w:hAnsi="ＭＳ ゴシック"/>
          <w:szCs w:val="21"/>
        </w:rPr>
      </w:pPr>
    </w:p>
    <w:p w14:paraId="717A25BD" w14:textId="77777777" w:rsidR="00557904" w:rsidRPr="00B85908" w:rsidRDefault="00557904" w:rsidP="00557904">
      <w:pPr>
        <w:widowControl/>
        <w:snapToGrid w:val="0"/>
        <w:spacing w:line="300" w:lineRule="exact"/>
        <w:jc w:val="left"/>
        <w:rPr>
          <w:rFonts w:ascii="ＭＳ ゴシック" w:eastAsia="ＭＳ ゴシック" w:hAnsi="ＭＳ ゴシック"/>
          <w:szCs w:val="21"/>
        </w:rPr>
      </w:pPr>
      <w:r>
        <w:rPr>
          <w:rFonts w:ascii="ＭＳ ゴシック" w:eastAsia="ＭＳ ゴシック" w:hAnsi="ＭＳ ゴシック" w:hint="eastAsia"/>
          <w:szCs w:val="21"/>
        </w:rPr>
        <w:t>（注１）各項目について、具体的な取組事例があれば、できる限り記載してください。</w:t>
      </w:r>
    </w:p>
    <w:p w14:paraId="51E5B8B5" w14:textId="34361A17" w:rsidR="008D0A00" w:rsidRPr="008D0A00" w:rsidRDefault="008D0A00" w:rsidP="008D0A00">
      <w:pPr>
        <w:widowControl/>
        <w:snapToGrid w:val="0"/>
        <w:spacing w:line="480" w:lineRule="auto"/>
        <w:jc w:val="left"/>
        <w:rPr>
          <w:rFonts w:ascii="ＭＳ ゴシック" w:eastAsia="ＭＳ ゴシック" w:hAnsi="ＭＳ ゴシック"/>
          <w:szCs w:val="21"/>
        </w:rPr>
      </w:pPr>
      <w:r w:rsidRPr="008D0A00">
        <w:rPr>
          <w:rFonts w:ascii="ＭＳ ゴシック" w:eastAsia="ＭＳ ゴシック" w:hAnsi="ＭＳ ゴシック" w:hint="eastAsia"/>
          <w:szCs w:val="21"/>
        </w:rPr>
        <w:t>（注</w:t>
      </w:r>
      <w:r w:rsidR="00557904">
        <w:rPr>
          <w:rFonts w:ascii="ＭＳ ゴシック" w:eastAsia="ＭＳ ゴシック" w:hAnsi="ＭＳ ゴシック" w:hint="eastAsia"/>
          <w:szCs w:val="21"/>
        </w:rPr>
        <w:t>２</w:t>
      </w:r>
      <w:r w:rsidRPr="008D0A00">
        <w:rPr>
          <w:rFonts w:ascii="ＭＳ ゴシック" w:eastAsia="ＭＳ ゴシック" w:hAnsi="ＭＳ ゴシック" w:hint="eastAsia"/>
          <w:szCs w:val="21"/>
        </w:rPr>
        <w:t>）ウェブページ以外の方法で公表する場合は、具体的な公表方法を記載してください。</w:t>
      </w:r>
    </w:p>
    <w:p w14:paraId="5F32D08F" w14:textId="77777777" w:rsidR="007D465F" w:rsidRPr="001D4612" w:rsidRDefault="007D465F" w:rsidP="008D0A00">
      <w:pPr>
        <w:snapToGrid w:val="0"/>
        <w:rPr>
          <w:rFonts w:ascii="ＭＳ ゴシック" w:eastAsia="ＭＳ ゴシック" w:hAnsi="ＭＳ ゴシック"/>
          <w:sz w:val="24"/>
          <w:szCs w:val="24"/>
        </w:rPr>
      </w:pPr>
    </w:p>
    <w:sectPr w:rsidR="007D465F" w:rsidRPr="001D4612" w:rsidSect="007D465F">
      <w:headerReference w:type="default" r:id="rId8"/>
      <w:pgSz w:w="11906" w:h="16838" w:code="9"/>
      <w:pgMar w:top="1134" w:right="1134" w:bottom="1134" w:left="1134" w:header="851" w:footer="992" w:gutter="0"/>
      <w:cols w:space="425"/>
      <w:docGrid w:type="linesAndChars" w:linePitch="40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59245" w14:textId="77777777" w:rsidR="002C5179" w:rsidRDefault="002C5179" w:rsidP="00775217">
      <w:r>
        <w:separator/>
      </w:r>
    </w:p>
  </w:endnote>
  <w:endnote w:type="continuationSeparator" w:id="0">
    <w:p w14:paraId="1623A5E3" w14:textId="77777777" w:rsidR="002C5179" w:rsidRDefault="002C5179" w:rsidP="00775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A6CA8" w14:textId="77777777" w:rsidR="002C5179" w:rsidRDefault="002C5179" w:rsidP="00775217">
      <w:r>
        <w:separator/>
      </w:r>
    </w:p>
  </w:footnote>
  <w:footnote w:type="continuationSeparator" w:id="0">
    <w:p w14:paraId="29929941" w14:textId="77777777" w:rsidR="002C5179" w:rsidRDefault="002C5179" w:rsidP="00775217">
      <w:r>
        <w:continuationSeparator/>
      </w:r>
    </w:p>
  </w:footnote>
  <w:footnote w:id="1">
    <w:p w14:paraId="48A52590" w14:textId="64B4847B" w:rsidR="00775217" w:rsidRPr="00775217" w:rsidRDefault="00775217">
      <w:pPr>
        <w:pStyle w:val="a7"/>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04A95" w14:textId="0C58901D" w:rsidR="003C4A31" w:rsidRDefault="003C4A31" w:rsidP="003C4A31">
    <w:pPr>
      <w:pStyle w:val="a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279D1"/>
    <w:multiLevelType w:val="hybridMultilevel"/>
    <w:tmpl w:val="51547A1A"/>
    <w:lvl w:ilvl="0" w:tplc="6DF00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AF1034"/>
    <w:multiLevelType w:val="hybridMultilevel"/>
    <w:tmpl w:val="3F868000"/>
    <w:lvl w:ilvl="0" w:tplc="04DA5C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20109F"/>
    <w:multiLevelType w:val="hybridMultilevel"/>
    <w:tmpl w:val="C7A814C6"/>
    <w:lvl w:ilvl="0" w:tplc="915CEE40">
      <w:start w:val="1"/>
      <w:numFmt w:val="decimalFullWidth"/>
      <w:lvlText w:val="%1．"/>
      <w:lvlJc w:val="left"/>
      <w:pPr>
        <w:ind w:left="720" w:hanging="720"/>
      </w:pPr>
      <w:rPr>
        <w:rFonts w:eastAsiaTheme="minorEastAsia" w:cstheme="minorBidi"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ADB7C31"/>
    <w:multiLevelType w:val="hybridMultilevel"/>
    <w:tmpl w:val="8700A5BA"/>
    <w:lvl w:ilvl="0" w:tplc="04090011">
      <w:start w:val="1"/>
      <w:numFmt w:val="decimalEnclosedCircle"/>
      <w:lvlText w:val="%1"/>
      <w:lvlJc w:val="left"/>
      <w:pPr>
        <w:ind w:left="704" w:hanging="420"/>
      </w:p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 w15:restartNumberingAfterBreak="0">
    <w:nsid w:val="23A12379"/>
    <w:multiLevelType w:val="hybridMultilevel"/>
    <w:tmpl w:val="2E9C8330"/>
    <w:lvl w:ilvl="0" w:tplc="77963010">
      <w:start w:val="1"/>
      <w:numFmt w:val="decimalFullWidth"/>
      <w:lvlText w:val="（%1）"/>
      <w:lvlJc w:val="left"/>
      <w:pPr>
        <w:ind w:left="982" w:hanging="840"/>
      </w:pPr>
      <w:rPr>
        <w:rFonts w:hint="default"/>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abstractNum w:abstractNumId="5" w15:restartNumberingAfterBreak="0">
    <w:nsid w:val="31FF35F7"/>
    <w:multiLevelType w:val="hybridMultilevel"/>
    <w:tmpl w:val="8256920E"/>
    <w:lvl w:ilvl="0" w:tplc="FB5492BA">
      <w:start w:val="1"/>
      <w:numFmt w:val="decimalFullWidth"/>
      <w:lvlText w:val="（%1）"/>
      <w:lvlJc w:val="left"/>
      <w:pPr>
        <w:ind w:left="1364" w:hanging="108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6" w15:restartNumberingAfterBreak="0">
    <w:nsid w:val="397C0374"/>
    <w:multiLevelType w:val="hybridMultilevel"/>
    <w:tmpl w:val="BDD07E1C"/>
    <w:lvl w:ilvl="0" w:tplc="D1B8FA02">
      <w:start w:val="1"/>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6821CD"/>
    <w:multiLevelType w:val="hybridMultilevel"/>
    <w:tmpl w:val="3694325A"/>
    <w:lvl w:ilvl="0" w:tplc="77D229E8">
      <w:start w:val="1"/>
      <w:numFmt w:val="decimalFullWidth"/>
      <w:lvlText w:val="（%1）"/>
      <w:lvlJc w:val="left"/>
      <w:pPr>
        <w:ind w:left="795" w:hanging="79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666460F8"/>
    <w:multiLevelType w:val="hybridMultilevel"/>
    <w:tmpl w:val="D8EC585E"/>
    <w:lvl w:ilvl="0" w:tplc="FDD2186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7BD5DC1"/>
    <w:multiLevelType w:val="hybridMultilevel"/>
    <w:tmpl w:val="FAFC5E12"/>
    <w:lvl w:ilvl="0" w:tplc="04DA5C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80342624">
    <w:abstractNumId w:val="8"/>
  </w:num>
  <w:num w:numId="2" w16cid:durableId="1467119394">
    <w:abstractNumId w:val="7"/>
  </w:num>
  <w:num w:numId="3" w16cid:durableId="567303081">
    <w:abstractNumId w:val="2"/>
  </w:num>
  <w:num w:numId="4" w16cid:durableId="965354855">
    <w:abstractNumId w:val="4"/>
  </w:num>
  <w:num w:numId="5" w16cid:durableId="1546408218">
    <w:abstractNumId w:val="5"/>
  </w:num>
  <w:num w:numId="6" w16cid:durableId="485824637">
    <w:abstractNumId w:val="3"/>
  </w:num>
  <w:num w:numId="7" w16cid:durableId="416101817">
    <w:abstractNumId w:val="6"/>
  </w:num>
  <w:num w:numId="8" w16cid:durableId="1877354652">
    <w:abstractNumId w:val="0"/>
  </w:num>
  <w:num w:numId="9" w16cid:durableId="43647239">
    <w:abstractNumId w:val="9"/>
  </w:num>
  <w:num w:numId="10" w16cid:durableId="16770789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0"/>
  <w:drawingGridHorizontalSpacing w:val="107"/>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266"/>
    <w:rsid w:val="00012ACF"/>
    <w:rsid w:val="00033EED"/>
    <w:rsid w:val="000424B8"/>
    <w:rsid w:val="00046A1F"/>
    <w:rsid w:val="00073394"/>
    <w:rsid w:val="000B282E"/>
    <w:rsid w:val="00126266"/>
    <w:rsid w:val="00141281"/>
    <w:rsid w:val="001464D9"/>
    <w:rsid w:val="001D0096"/>
    <w:rsid w:val="001D4612"/>
    <w:rsid w:val="001F68D5"/>
    <w:rsid w:val="002008DA"/>
    <w:rsid w:val="00200F94"/>
    <w:rsid w:val="00231DB6"/>
    <w:rsid w:val="00250A4E"/>
    <w:rsid w:val="00264390"/>
    <w:rsid w:val="00283474"/>
    <w:rsid w:val="00294044"/>
    <w:rsid w:val="002A517C"/>
    <w:rsid w:val="002C5179"/>
    <w:rsid w:val="002E62A9"/>
    <w:rsid w:val="00321A52"/>
    <w:rsid w:val="003723C6"/>
    <w:rsid w:val="003A1316"/>
    <w:rsid w:val="003A33F4"/>
    <w:rsid w:val="003B74DF"/>
    <w:rsid w:val="003C4A31"/>
    <w:rsid w:val="003D0ACA"/>
    <w:rsid w:val="0040593B"/>
    <w:rsid w:val="0042632A"/>
    <w:rsid w:val="004312E8"/>
    <w:rsid w:val="004633EB"/>
    <w:rsid w:val="004C2C43"/>
    <w:rsid w:val="00525530"/>
    <w:rsid w:val="00557904"/>
    <w:rsid w:val="0056750C"/>
    <w:rsid w:val="0057423E"/>
    <w:rsid w:val="00574E75"/>
    <w:rsid w:val="00596C88"/>
    <w:rsid w:val="005A5EC5"/>
    <w:rsid w:val="005D54A6"/>
    <w:rsid w:val="00627E6D"/>
    <w:rsid w:val="00636C72"/>
    <w:rsid w:val="00645FBF"/>
    <w:rsid w:val="00672945"/>
    <w:rsid w:val="006B2301"/>
    <w:rsid w:val="006C5601"/>
    <w:rsid w:val="00775217"/>
    <w:rsid w:val="007D465F"/>
    <w:rsid w:val="007E7452"/>
    <w:rsid w:val="0084286F"/>
    <w:rsid w:val="008865AB"/>
    <w:rsid w:val="008902D8"/>
    <w:rsid w:val="008C2208"/>
    <w:rsid w:val="008D0A00"/>
    <w:rsid w:val="008E289B"/>
    <w:rsid w:val="00901311"/>
    <w:rsid w:val="00913CC2"/>
    <w:rsid w:val="009A3BA4"/>
    <w:rsid w:val="009A675D"/>
    <w:rsid w:val="009B76EB"/>
    <w:rsid w:val="009D2211"/>
    <w:rsid w:val="009F1649"/>
    <w:rsid w:val="009F5AF1"/>
    <w:rsid w:val="00A26A71"/>
    <w:rsid w:val="00A41CE3"/>
    <w:rsid w:val="00AA38D1"/>
    <w:rsid w:val="00AD5DFC"/>
    <w:rsid w:val="00AE5B3D"/>
    <w:rsid w:val="00B10904"/>
    <w:rsid w:val="00B10D18"/>
    <w:rsid w:val="00B72D5F"/>
    <w:rsid w:val="00B85908"/>
    <w:rsid w:val="00BA7D7E"/>
    <w:rsid w:val="00C36A04"/>
    <w:rsid w:val="00C6752E"/>
    <w:rsid w:val="00C7117E"/>
    <w:rsid w:val="00CA6DAF"/>
    <w:rsid w:val="00D4165A"/>
    <w:rsid w:val="00D770D9"/>
    <w:rsid w:val="00D80EF6"/>
    <w:rsid w:val="00DD3C4E"/>
    <w:rsid w:val="00E06E0B"/>
    <w:rsid w:val="00E378DC"/>
    <w:rsid w:val="00E50933"/>
    <w:rsid w:val="00E76560"/>
    <w:rsid w:val="00EA6D6C"/>
    <w:rsid w:val="00EC3B70"/>
    <w:rsid w:val="00ED13B3"/>
    <w:rsid w:val="00F677FB"/>
    <w:rsid w:val="00F9206C"/>
    <w:rsid w:val="00F93246"/>
    <w:rsid w:val="00FD45B6"/>
    <w:rsid w:val="00FD58C9"/>
    <w:rsid w:val="00FF10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8D14EA"/>
  <w15:chartTrackingRefBased/>
  <w15:docId w15:val="{C0FF2091-F117-486C-A557-BAB05447C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0F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6266"/>
    <w:pPr>
      <w:ind w:leftChars="400" w:left="840"/>
    </w:pPr>
  </w:style>
  <w:style w:type="paragraph" w:customStyle="1" w:styleId="Default">
    <w:name w:val="Default"/>
    <w:rsid w:val="00126266"/>
    <w:pPr>
      <w:widowControl w:val="0"/>
      <w:autoSpaceDE w:val="0"/>
      <w:autoSpaceDN w:val="0"/>
      <w:adjustRightInd w:val="0"/>
    </w:pPr>
    <w:rPr>
      <w:rFonts w:ascii="Yu Gothic" w:eastAsia="Yu Gothic" w:cs="Yu Gothic"/>
      <w:color w:val="000000"/>
      <w:kern w:val="0"/>
      <w:sz w:val="24"/>
      <w:szCs w:val="24"/>
    </w:rPr>
  </w:style>
  <w:style w:type="paragraph" w:styleId="Web">
    <w:name w:val="Normal (Web)"/>
    <w:basedOn w:val="a"/>
    <w:uiPriority w:val="99"/>
    <w:semiHidden/>
    <w:unhideWhenUsed/>
    <w:rsid w:val="0012626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4">
    <w:name w:val="Hyperlink"/>
    <w:basedOn w:val="a0"/>
    <w:uiPriority w:val="99"/>
    <w:unhideWhenUsed/>
    <w:rsid w:val="007E7452"/>
    <w:rPr>
      <w:color w:val="0000FF"/>
      <w:u w:val="single"/>
    </w:rPr>
  </w:style>
  <w:style w:type="paragraph" w:styleId="a5">
    <w:name w:val="Date"/>
    <w:basedOn w:val="a"/>
    <w:next w:val="a"/>
    <w:link w:val="a6"/>
    <w:uiPriority w:val="99"/>
    <w:semiHidden/>
    <w:unhideWhenUsed/>
    <w:rsid w:val="007D465F"/>
  </w:style>
  <w:style w:type="character" w:customStyle="1" w:styleId="a6">
    <w:name w:val="日付 (文字)"/>
    <w:basedOn w:val="a0"/>
    <w:link w:val="a5"/>
    <w:uiPriority w:val="99"/>
    <w:semiHidden/>
    <w:rsid w:val="007D465F"/>
  </w:style>
  <w:style w:type="paragraph" w:customStyle="1" w:styleId="mb0">
    <w:name w:val="mb0"/>
    <w:basedOn w:val="a"/>
    <w:rsid w:val="00A41CE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ui-provider">
    <w:name w:val="ui-provider"/>
    <w:basedOn w:val="a0"/>
    <w:rsid w:val="00A41CE3"/>
  </w:style>
  <w:style w:type="paragraph" w:styleId="a7">
    <w:name w:val="footnote text"/>
    <w:basedOn w:val="a"/>
    <w:link w:val="a8"/>
    <w:uiPriority w:val="99"/>
    <w:semiHidden/>
    <w:unhideWhenUsed/>
    <w:rsid w:val="00775217"/>
    <w:pPr>
      <w:snapToGrid w:val="0"/>
      <w:jc w:val="left"/>
    </w:pPr>
  </w:style>
  <w:style w:type="character" w:customStyle="1" w:styleId="a8">
    <w:name w:val="脚注文字列 (文字)"/>
    <w:basedOn w:val="a0"/>
    <w:link w:val="a7"/>
    <w:uiPriority w:val="99"/>
    <w:semiHidden/>
    <w:rsid w:val="00775217"/>
  </w:style>
  <w:style w:type="character" w:styleId="a9">
    <w:name w:val="footnote reference"/>
    <w:basedOn w:val="a0"/>
    <w:uiPriority w:val="99"/>
    <w:semiHidden/>
    <w:unhideWhenUsed/>
    <w:rsid w:val="00775217"/>
    <w:rPr>
      <w:vertAlign w:val="superscript"/>
    </w:rPr>
  </w:style>
  <w:style w:type="paragraph" w:styleId="aa">
    <w:name w:val="header"/>
    <w:basedOn w:val="a"/>
    <w:link w:val="ab"/>
    <w:uiPriority w:val="99"/>
    <w:unhideWhenUsed/>
    <w:rsid w:val="00645FBF"/>
    <w:pPr>
      <w:tabs>
        <w:tab w:val="center" w:pos="4252"/>
        <w:tab w:val="right" w:pos="8504"/>
      </w:tabs>
      <w:snapToGrid w:val="0"/>
    </w:pPr>
  </w:style>
  <w:style w:type="character" w:customStyle="1" w:styleId="ab">
    <w:name w:val="ヘッダー (文字)"/>
    <w:basedOn w:val="a0"/>
    <w:link w:val="aa"/>
    <w:uiPriority w:val="99"/>
    <w:rsid w:val="00645FBF"/>
  </w:style>
  <w:style w:type="paragraph" w:styleId="ac">
    <w:name w:val="footer"/>
    <w:basedOn w:val="a"/>
    <w:link w:val="ad"/>
    <w:uiPriority w:val="99"/>
    <w:unhideWhenUsed/>
    <w:rsid w:val="00645FBF"/>
    <w:pPr>
      <w:tabs>
        <w:tab w:val="center" w:pos="4252"/>
        <w:tab w:val="right" w:pos="8504"/>
      </w:tabs>
      <w:snapToGrid w:val="0"/>
    </w:pPr>
  </w:style>
  <w:style w:type="character" w:customStyle="1" w:styleId="ad">
    <w:name w:val="フッター (文字)"/>
    <w:basedOn w:val="a0"/>
    <w:link w:val="ac"/>
    <w:uiPriority w:val="99"/>
    <w:rsid w:val="00645FBF"/>
  </w:style>
  <w:style w:type="paragraph" w:styleId="ae">
    <w:name w:val="Balloon Text"/>
    <w:basedOn w:val="a"/>
    <w:link w:val="af"/>
    <w:uiPriority w:val="99"/>
    <w:semiHidden/>
    <w:unhideWhenUsed/>
    <w:rsid w:val="008C2208"/>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C2208"/>
    <w:rPr>
      <w:rFonts w:asciiTheme="majorHAnsi" w:eastAsiaTheme="majorEastAsia" w:hAnsiTheme="majorHAnsi" w:cstheme="majorBidi"/>
      <w:sz w:val="18"/>
      <w:szCs w:val="18"/>
    </w:rPr>
  </w:style>
  <w:style w:type="table" w:styleId="af0">
    <w:name w:val="Table Grid"/>
    <w:basedOn w:val="a1"/>
    <w:uiPriority w:val="39"/>
    <w:rsid w:val="00627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320913">
      <w:bodyDiv w:val="1"/>
      <w:marLeft w:val="0"/>
      <w:marRight w:val="0"/>
      <w:marTop w:val="0"/>
      <w:marBottom w:val="0"/>
      <w:divBdr>
        <w:top w:val="none" w:sz="0" w:space="0" w:color="auto"/>
        <w:left w:val="none" w:sz="0" w:space="0" w:color="auto"/>
        <w:bottom w:val="none" w:sz="0" w:space="0" w:color="auto"/>
        <w:right w:val="none" w:sz="0" w:space="0" w:color="auto"/>
      </w:divBdr>
    </w:div>
    <w:div w:id="1580016489">
      <w:bodyDiv w:val="1"/>
      <w:marLeft w:val="0"/>
      <w:marRight w:val="0"/>
      <w:marTop w:val="0"/>
      <w:marBottom w:val="0"/>
      <w:divBdr>
        <w:top w:val="none" w:sz="0" w:space="0" w:color="auto"/>
        <w:left w:val="none" w:sz="0" w:space="0" w:color="auto"/>
        <w:bottom w:val="none" w:sz="0" w:space="0" w:color="auto"/>
        <w:right w:val="none" w:sz="0" w:space="0" w:color="auto"/>
      </w:divBdr>
      <w:divsChild>
        <w:div w:id="634675077">
          <w:marLeft w:val="720"/>
          <w:marRight w:val="0"/>
          <w:marTop w:val="0"/>
          <w:marBottom w:val="0"/>
          <w:divBdr>
            <w:top w:val="none" w:sz="0" w:space="0" w:color="auto"/>
            <w:left w:val="none" w:sz="0" w:space="0" w:color="auto"/>
            <w:bottom w:val="none" w:sz="0" w:space="0" w:color="auto"/>
            <w:right w:val="none" w:sz="0" w:space="0" w:color="auto"/>
          </w:divBdr>
        </w:div>
        <w:div w:id="263848427">
          <w:marLeft w:val="720"/>
          <w:marRight w:val="0"/>
          <w:marTop w:val="0"/>
          <w:marBottom w:val="0"/>
          <w:divBdr>
            <w:top w:val="none" w:sz="0" w:space="0" w:color="auto"/>
            <w:left w:val="none" w:sz="0" w:space="0" w:color="auto"/>
            <w:bottom w:val="none" w:sz="0" w:space="0" w:color="auto"/>
            <w:right w:val="none" w:sz="0" w:space="0" w:color="auto"/>
          </w:divBdr>
        </w:div>
        <w:div w:id="292832420">
          <w:marLeft w:val="720"/>
          <w:marRight w:val="0"/>
          <w:marTop w:val="0"/>
          <w:marBottom w:val="0"/>
          <w:divBdr>
            <w:top w:val="none" w:sz="0" w:space="0" w:color="auto"/>
            <w:left w:val="none" w:sz="0" w:space="0" w:color="auto"/>
            <w:bottom w:val="none" w:sz="0" w:space="0" w:color="auto"/>
            <w:right w:val="none" w:sz="0" w:space="0" w:color="auto"/>
          </w:divBdr>
        </w:div>
      </w:divsChild>
    </w:div>
    <w:div w:id="1625696083">
      <w:bodyDiv w:val="1"/>
      <w:marLeft w:val="0"/>
      <w:marRight w:val="0"/>
      <w:marTop w:val="0"/>
      <w:marBottom w:val="0"/>
      <w:divBdr>
        <w:top w:val="none" w:sz="0" w:space="0" w:color="auto"/>
        <w:left w:val="none" w:sz="0" w:space="0" w:color="auto"/>
        <w:bottom w:val="none" w:sz="0" w:space="0" w:color="auto"/>
        <w:right w:val="none" w:sz="0" w:space="0" w:color="auto"/>
      </w:divBdr>
    </w:div>
    <w:div w:id="2092195080">
      <w:bodyDiv w:val="1"/>
      <w:marLeft w:val="0"/>
      <w:marRight w:val="0"/>
      <w:marTop w:val="0"/>
      <w:marBottom w:val="0"/>
      <w:divBdr>
        <w:top w:val="none" w:sz="0" w:space="0" w:color="auto"/>
        <w:left w:val="none" w:sz="0" w:space="0" w:color="auto"/>
        <w:bottom w:val="none" w:sz="0" w:space="0" w:color="auto"/>
        <w:right w:val="none" w:sz="0" w:space="0" w:color="auto"/>
      </w:divBdr>
      <w:divsChild>
        <w:div w:id="1199586298">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93959-C226-4B90-AC10-A616A4722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10</Pages>
  <Words>905</Words>
  <Characters>5161</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賢一 富吉</dc:creator>
  <cp:keywords/>
  <dc:description/>
  <cp:lastModifiedBy>佳範 藤澤</cp:lastModifiedBy>
  <cp:revision>22</cp:revision>
  <cp:lastPrinted>2023-09-03T01:32:00Z</cp:lastPrinted>
  <dcterms:created xsi:type="dcterms:W3CDTF">2023-09-03T01:14:00Z</dcterms:created>
  <dcterms:modified xsi:type="dcterms:W3CDTF">2023-11-10T02:45:00Z</dcterms:modified>
</cp:coreProperties>
</file>